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8C780" w14:textId="77777777" w:rsidR="00931547" w:rsidRPr="00DC2053" w:rsidRDefault="00337631" w:rsidP="00CC53D7">
      <w:pPr>
        <w:pStyle w:val="NormalWeb"/>
        <w:spacing w:before="0" w:beforeAutospacing="0" w:after="0" w:afterAutospacing="0"/>
        <w:jc w:val="center"/>
        <w:rPr>
          <w:rFonts w:asciiTheme="minorHAnsi" w:eastAsia="Times New Roman" w:hAnsiTheme="minorHAnsi"/>
          <w:b/>
          <w:sz w:val="24"/>
          <w:szCs w:val="24"/>
          <w:lang w:val="en-US"/>
        </w:rPr>
      </w:pPr>
      <w:r w:rsidRPr="00DC2053">
        <w:rPr>
          <w:rFonts w:asciiTheme="minorHAnsi" w:eastAsia="Times New Roman" w:hAnsiTheme="minorHAnsi"/>
          <w:b/>
          <w:sz w:val="24"/>
          <w:szCs w:val="24"/>
          <w:lang w:val="en-US"/>
        </w:rPr>
        <w:t>Institutional Changes in Fin</w:t>
      </w:r>
      <w:r w:rsidR="006617ED" w:rsidRPr="00DC2053">
        <w:rPr>
          <w:rFonts w:asciiTheme="minorHAnsi" w:eastAsia="Times New Roman" w:hAnsiTheme="minorHAnsi"/>
          <w:b/>
          <w:sz w:val="24"/>
          <w:szCs w:val="24"/>
          <w:lang w:val="en-US"/>
        </w:rPr>
        <w:t>ancial Crise</w:t>
      </w:r>
      <w:r w:rsidR="00527831" w:rsidRPr="00DC2053">
        <w:rPr>
          <w:rFonts w:asciiTheme="minorHAnsi" w:eastAsia="Times New Roman" w:hAnsiTheme="minorHAnsi"/>
          <w:b/>
          <w:sz w:val="24"/>
          <w:szCs w:val="24"/>
          <w:lang w:val="en-US"/>
        </w:rPr>
        <w:t>s: lessons from Latin America.</w:t>
      </w:r>
    </w:p>
    <w:p w14:paraId="29EA3CB6" w14:textId="77777777" w:rsidR="00931547" w:rsidRPr="00DC2053" w:rsidRDefault="00337631" w:rsidP="00B633D8">
      <w:pPr>
        <w:pStyle w:val="NormalWeb"/>
        <w:spacing w:before="0" w:beforeAutospacing="0" w:after="0" w:afterAutospacing="0"/>
        <w:jc w:val="center"/>
        <w:rPr>
          <w:rFonts w:asciiTheme="minorHAnsi" w:eastAsia="Times New Roman" w:hAnsiTheme="minorHAnsi"/>
          <w:b/>
          <w:sz w:val="24"/>
          <w:szCs w:val="24"/>
          <w:lang w:val="en-US"/>
        </w:rPr>
      </w:pPr>
      <w:r w:rsidRPr="00DC2053">
        <w:rPr>
          <w:rFonts w:asciiTheme="minorHAnsi" w:eastAsia="Times New Roman" w:hAnsiTheme="minorHAnsi"/>
          <w:b/>
          <w:sz w:val="24"/>
          <w:szCs w:val="24"/>
          <w:lang w:val="en-US"/>
        </w:rPr>
        <w:t xml:space="preserve"> </w:t>
      </w:r>
    </w:p>
    <w:p w14:paraId="1A27E956" w14:textId="77777777" w:rsidR="00337631" w:rsidRPr="00DC2053" w:rsidRDefault="00337631" w:rsidP="00B633D8">
      <w:pPr>
        <w:pStyle w:val="NormalWeb"/>
        <w:spacing w:before="0" w:beforeAutospacing="0" w:after="0" w:afterAutospacing="0"/>
        <w:jc w:val="center"/>
        <w:rPr>
          <w:rFonts w:asciiTheme="minorHAnsi" w:eastAsia="Times New Roman" w:hAnsiTheme="minorHAnsi"/>
          <w:b/>
          <w:sz w:val="24"/>
          <w:szCs w:val="24"/>
          <w:lang w:val="en-US"/>
        </w:rPr>
      </w:pPr>
    </w:p>
    <w:p w14:paraId="082F4C35" w14:textId="77777777" w:rsidR="00EB3D41" w:rsidRPr="00DC2053" w:rsidRDefault="00B633D8" w:rsidP="00CC53D7">
      <w:pPr>
        <w:pStyle w:val="NormalWeb"/>
        <w:spacing w:before="0" w:beforeAutospacing="0" w:after="0" w:afterAutospacing="0"/>
        <w:rPr>
          <w:rStyle w:val="Emphasis"/>
          <w:lang w:val="en-US"/>
        </w:rPr>
      </w:pPr>
      <w:r w:rsidRPr="00DC2053">
        <w:rPr>
          <w:rStyle w:val="Emphasis"/>
          <w:rFonts w:asciiTheme="minorHAnsi" w:hAnsiTheme="minorHAnsi"/>
          <w:bCs/>
          <w:i w:val="0"/>
          <w:sz w:val="24"/>
          <w:szCs w:val="24"/>
          <w:lang w:val="en-US"/>
        </w:rPr>
        <w:t>Eugenia Correa</w:t>
      </w:r>
      <w:r w:rsidR="00CC53D7" w:rsidRPr="00DC2053">
        <w:rPr>
          <w:rStyle w:val="Emphasis"/>
          <w:rFonts w:asciiTheme="minorHAnsi" w:hAnsiTheme="minorHAnsi"/>
          <w:bCs/>
          <w:i w:val="0"/>
          <w:sz w:val="24"/>
          <w:szCs w:val="24"/>
          <w:lang w:val="en-US"/>
        </w:rPr>
        <w:t xml:space="preserve"> </w:t>
      </w:r>
      <w:r w:rsidR="00CC53D7" w:rsidRPr="00DC2053">
        <w:rPr>
          <w:rStyle w:val="FootnoteReference"/>
          <w:rFonts w:asciiTheme="minorHAnsi" w:hAnsiTheme="minorHAnsi"/>
          <w:bCs/>
          <w:iCs/>
          <w:sz w:val="24"/>
          <w:szCs w:val="24"/>
          <w:lang w:val="en-US"/>
        </w:rPr>
        <w:footnoteReference w:customMarkFollows="1" w:id="1"/>
        <w:t>*</w:t>
      </w:r>
    </w:p>
    <w:p w14:paraId="198B3711" w14:textId="77777777" w:rsidR="00CC53D7" w:rsidRPr="00DC2053" w:rsidRDefault="00CC53D7" w:rsidP="001D15D2">
      <w:pPr>
        <w:pStyle w:val="NormalWeb"/>
        <w:spacing w:before="0" w:beforeAutospacing="0" w:after="0" w:afterAutospacing="0"/>
        <w:jc w:val="both"/>
        <w:rPr>
          <w:rStyle w:val="Emphasis"/>
          <w:lang w:val="en-US"/>
        </w:rPr>
      </w:pPr>
    </w:p>
    <w:p w14:paraId="0CCC484B" w14:textId="77777777" w:rsidR="00767A3C" w:rsidRPr="00DC2053" w:rsidRDefault="00767A3C" w:rsidP="001D15D2">
      <w:pPr>
        <w:pStyle w:val="NormalWeb"/>
        <w:spacing w:before="0" w:beforeAutospacing="0" w:after="0" w:afterAutospacing="0"/>
        <w:jc w:val="both"/>
        <w:rPr>
          <w:rStyle w:val="Emphasis"/>
          <w:lang w:val="en-US"/>
        </w:rPr>
      </w:pPr>
      <w:r w:rsidRPr="00DC2053">
        <w:rPr>
          <w:rStyle w:val="Emphasis"/>
          <w:rFonts w:asciiTheme="minorHAnsi" w:hAnsiTheme="minorHAnsi"/>
          <w:bCs/>
          <w:i w:val="0"/>
          <w:sz w:val="24"/>
          <w:szCs w:val="24"/>
          <w:lang w:val="en-US"/>
        </w:rPr>
        <w:t xml:space="preserve">Abstract: </w:t>
      </w:r>
    </w:p>
    <w:p w14:paraId="13FE12CE" w14:textId="77777777" w:rsidR="00767A3C" w:rsidRPr="00DC2053" w:rsidRDefault="00767A3C" w:rsidP="001D15D2">
      <w:pPr>
        <w:pStyle w:val="NormalWeb"/>
        <w:spacing w:before="0" w:beforeAutospacing="0" w:after="0" w:afterAutospacing="0"/>
        <w:jc w:val="both"/>
        <w:rPr>
          <w:rStyle w:val="Emphasis"/>
          <w:lang w:val="en-US"/>
        </w:rPr>
      </w:pPr>
    </w:p>
    <w:p w14:paraId="15242D19" w14:textId="5112EDA6" w:rsidR="00816815" w:rsidRPr="00DC2053" w:rsidRDefault="0024530E" w:rsidP="00816815">
      <w:pPr>
        <w:jc w:val="both"/>
        <w:rPr>
          <w:rFonts w:eastAsia="Times New Roman" w:cs="Times New Roman"/>
        </w:rPr>
      </w:pPr>
      <w:r w:rsidRPr="00DC2053">
        <w:rPr>
          <w:rFonts w:eastAsia="Times New Roman" w:cs="Times New Roman"/>
        </w:rPr>
        <w:t>Mainstream thinking</w:t>
      </w:r>
      <w:r w:rsidR="00816815" w:rsidRPr="00DC2053">
        <w:rPr>
          <w:rFonts w:eastAsia="Times New Roman" w:cs="Times New Roman"/>
        </w:rPr>
        <w:t xml:space="preserve"> seem</w:t>
      </w:r>
      <w:r w:rsidR="00EE3B42" w:rsidRPr="00DC2053">
        <w:rPr>
          <w:rFonts w:eastAsia="Times New Roman" w:cs="Times New Roman"/>
        </w:rPr>
        <w:t>s to</w:t>
      </w:r>
      <w:r w:rsidRPr="00DC2053">
        <w:rPr>
          <w:rFonts w:eastAsia="Times New Roman" w:cs="Times New Roman"/>
        </w:rPr>
        <w:t xml:space="preserve"> support the idea that once a</w:t>
      </w:r>
      <w:r w:rsidR="00816815" w:rsidRPr="00DC2053">
        <w:rPr>
          <w:rFonts w:eastAsia="Times New Roman" w:cs="Times New Roman"/>
        </w:rPr>
        <w:t xml:space="preserve"> financial crisis</w:t>
      </w:r>
      <w:r w:rsidR="006B4556">
        <w:rPr>
          <w:rFonts w:eastAsia="Times New Roman" w:cs="Times New Roman"/>
        </w:rPr>
        <w:t xml:space="preserve"> </w:t>
      </w:r>
      <w:r w:rsidR="006B4556" w:rsidRPr="006B4556">
        <w:rPr>
          <w:rFonts w:eastAsia="Times New Roman" w:cs="Times New Roman"/>
          <w:b/>
        </w:rPr>
        <w:t>ends</w:t>
      </w:r>
      <w:r w:rsidR="00816815" w:rsidRPr="006B4556">
        <w:rPr>
          <w:rFonts w:eastAsia="Times New Roman" w:cs="Times New Roman"/>
          <w:b/>
        </w:rPr>
        <w:t xml:space="preserve"> </w:t>
      </w:r>
      <w:r w:rsidR="00816815" w:rsidRPr="00DC2053">
        <w:rPr>
          <w:rFonts w:eastAsia="Times New Roman" w:cs="Times New Roman"/>
        </w:rPr>
        <w:t>everything return</w:t>
      </w:r>
      <w:r w:rsidRPr="00DC2053">
        <w:rPr>
          <w:rFonts w:eastAsia="Times New Roman" w:cs="Times New Roman"/>
        </w:rPr>
        <w:t xml:space="preserve">s </w:t>
      </w:r>
      <w:proofErr w:type="gramStart"/>
      <w:r w:rsidRPr="00DC2053">
        <w:rPr>
          <w:rFonts w:eastAsia="Times New Roman" w:cs="Times New Roman"/>
        </w:rPr>
        <w:t>to</w:t>
      </w:r>
      <w:proofErr w:type="gramEnd"/>
      <w:r w:rsidRPr="00DC2053">
        <w:rPr>
          <w:rFonts w:eastAsia="Times New Roman" w:cs="Times New Roman"/>
        </w:rPr>
        <w:t xml:space="preserve"> normal. At the most,</w:t>
      </w:r>
      <w:r w:rsidR="00816815" w:rsidRPr="00DC2053">
        <w:rPr>
          <w:rFonts w:eastAsia="Times New Roman" w:cs="Times New Roman"/>
        </w:rPr>
        <w:t xml:space="preserve"> </w:t>
      </w:r>
      <w:r w:rsidR="00816815" w:rsidRPr="00DC2053">
        <w:rPr>
          <w:rStyle w:val="hps"/>
          <w:rFonts w:eastAsia="Times New Roman" w:cs="Times New Roman"/>
        </w:rPr>
        <w:t>som</w:t>
      </w:r>
      <w:bookmarkStart w:id="0" w:name="_GoBack"/>
      <w:bookmarkEnd w:id="0"/>
      <w:r w:rsidR="00816815" w:rsidRPr="00DC2053">
        <w:rPr>
          <w:rStyle w:val="hps"/>
          <w:rFonts w:eastAsia="Times New Roman" w:cs="Times New Roman"/>
        </w:rPr>
        <w:t>e</w:t>
      </w:r>
      <w:r w:rsidR="00816815" w:rsidRPr="00DC2053">
        <w:rPr>
          <w:rFonts w:eastAsia="Times New Roman" w:cs="Times New Roman"/>
        </w:rPr>
        <w:t xml:space="preserve"> </w:t>
      </w:r>
      <w:r w:rsidR="00816815" w:rsidRPr="00DC2053">
        <w:rPr>
          <w:rStyle w:val="hps"/>
          <w:rFonts w:eastAsia="Times New Roman" w:cs="Times New Roman"/>
        </w:rPr>
        <w:t>regulatory changes</w:t>
      </w:r>
      <w:r w:rsidR="00816815" w:rsidRPr="00DC2053">
        <w:rPr>
          <w:rFonts w:eastAsia="Times New Roman" w:cs="Times New Roman"/>
        </w:rPr>
        <w:t xml:space="preserve"> </w:t>
      </w:r>
      <w:r w:rsidR="00816815" w:rsidRPr="00DC2053">
        <w:rPr>
          <w:rStyle w:val="hps"/>
          <w:rFonts w:eastAsia="Times New Roman" w:cs="Times New Roman"/>
        </w:rPr>
        <w:t>on capital</w:t>
      </w:r>
      <w:r w:rsidR="00816815" w:rsidRPr="00DC2053">
        <w:rPr>
          <w:rFonts w:eastAsia="Times New Roman" w:cs="Times New Roman"/>
        </w:rPr>
        <w:t xml:space="preserve"> </w:t>
      </w:r>
      <w:r w:rsidR="00816815" w:rsidRPr="00DC2053">
        <w:rPr>
          <w:rStyle w:val="hps"/>
          <w:rFonts w:eastAsia="Times New Roman" w:cs="Times New Roman"/>
        </w:rPr>
        <w:t>and reserves</w:t>
      </w:r>
      <w:r w:rsidR="00816815" w:rsidRPr="00DC2053">
        <w:rPr>
          <w:rFonts w:eastAsia="Times New Roman" w:cs="Times New Roman"/>
        </w:rPr>
        <w:t xml:space="preserve"> </w:t>
      </w:r>
      <w:r w:rsidR="00816815" w:rsidRPr="00DC2053">
        <w:rPr>
          <w:rStyle w:val="hps"/>
          <w:rFonts w:eastAsia="Times New Roman" w:cs="Times New Roman"/>
        </w:rPr>
        <w:t>of the banks</w:t>
      </w:r>
      <w:r w:rsidR="00816815" w:rsidRPr="00DC2053">
        <w:rPr>
          <w:rFonts w:eastAsia="Times New Roman" w:cs="Times New Roman"/>
        </w:rPr>
        <w:t xml:space="preserve"> </w:t>
      </w:r>
      <w:r w:rsidR="00816815" w:rsidRPr="00DC2053">
        <w:rPr>
          <w:rStyle w:val="hps"/>
          <w:rFonts w:eastAsia="Times New Roman" w:cs="Times New Roman"/>
        </w:rPr>
        <w:t xml:space="preserve">could be required.  </w:t>
      </w:r>
      <w:r w:rsidR="00816815" w:rsidRPr="00DC2053">
        <w:rPr>
          <w:rFonts w:eastAsia="Times New Roman" w:cs="Times New Roman"/>
        </w:rPr>
        <w:t xml:space="preserve">However, to </w:t>
      </w:r>
      <w:r w:rsidR="00B517BE">
        <w:rPr>
          <w:rFonts w:eastAsia="Times New Roman" w:cs="Times New Roman"/>
        </w:rPr>
        <w:t>understand</w:t>
      </w:r>
      <w:r w:rsidR="00816815" w:rsidRPr="00DC2053">
        <w:rPr>
          <w:rFonts w:eastAsia="Times New Roman" w:cs="Times New Roman"/>
        </w:rPr>
        <w:t xml:space="preserve"> what really happens during financial crises and </w:t>
      </w:r>
      <w:r w:rsidRPr="00DC2053">
        <w:rPr>
          <w:rFonts w:eastAsia="Times New Roman" w:cs="Times New Roman"/>
        </w:rPr>
        <w:t>the changes in</w:t>
      </w:r>
      <w:r w:rsidR="00816815" w:rsidRPr="00DC2053">
        <w:rPr>
          <w:rFonts w:eastAsia="Times New Roman" w:cs="Times New Roman"/>
        </w:rPr>
        <w:t xml:space="preserve"> overall economic activity</w:t>
      </w:r>
      <w:r w:rsidRPr="00DC2053">
        <w:rPr>
          <w:rFonts w:eastAsia="Times New Roman" w:cs="Times New Roman"/>
        </w:rPr>
        <w:t xml:space="preserve"> that</w:t>
      </w:r>
      <w:r w:rsidR="00816815" w:rsidRPr="00DC2053">
        <w:rPr>
          <w:rFonts w:eastAsia="Times New Roman" w:cs="Times New Roman"/>
        </w:rPr>
        <w:t xml:space="preserve"> they produce, </w:t>
      </w:r>
      <w:r w:rsidRPr="00DC2053">
        <w:rPr>
          <w:rFonts w:eastAsia="Times New Roman" w:cs="Times New Roman"/>
        </w:rPr>
        <w:t xml:space="preserve">a </w:t>
      </w:r>
      <w:proofErr w:type="spellStart"/>
      <w:r w:rsidRPr="00DC2053">
        <w:rPr>
          <w:rFonts w:eastAsia="Times New Roman" w:cs="Times New Roman"/>
        </w:rPr>
        <w:t>postkeynesian</w:t>
      </w:r>
      <w:proofErr w:type="spellEnd"/>
      <w:r w:rsidRPr="00DC2053">
        <w:rPr>
          <w:rFonts w:eastAsia="Times New Roman" w:cs="Times New Roman"/>
        </w:rPr>
        <w:t xml:space="preserve"> </w:t>
      </w:r>
      <w:proofErr w:type="spellStart"/>
      <w:r w:rsidRPr="00DC2053">
        <w:rPr>
          <w:rFonts w:eastAsia="Times New Roman" w:cs="Times New Roman"/>
        </w:rPr>
        <w:t>institutionalist</w:t>
      </w:r>
      <w:proofErr w:type="spellEnd"/>
      <w:r w:rsidRPr="00DC2053">
        <w:rPr>
          <w:rFonts w:eastAsia="Times New Roman" w:cs="Times New Roman"/>
        </w:rPr>
        <w:t xml:space="preserve"> theoretical approach is essential.  </w:t>
      </w:r>
      <w:r w:rsidR="00816815" w:rsidRPr="00DC2053">
        <w:rPr>
          <w:rFonts w:eastAsia="Times New Roman" w:cs="Times New Roman"/>
        </w:rPr>
        <w:t xml:space="preserve">This paper discusses </w:t>
      </w:r>
      <w:r w:rsidRPr="00DC2053">
        <w:rPr>
          <w:rFonts w:eastAsia="Times New Roman" w:cs="Times New Roman"/>
        </w:rPr>
        <w:t>how several</w:t>
      </w:r>
      <w:r w:rsidR="00816815" w:rsidRPr="00DC2053">
        <w:rPr>
          <w:rFonts w:eastAsia="Times New Roman" w:cs="Times New Roman"/>
        </w:rPr>
        <w:t xml:space="preserve"> of the changes in funding relationships, driven by financial crises since the eighties, </w:t>
      </w:r>
      <w:r w:rsidRPr="00DC2053">
        <w:rPr>
          <w:rFonts w:eastAsia="Times New Roman" w:cs="Times New Roman"/>
        </w:rPr>
        <w:t>have</w:t>
      </w:r>
      <w:r w:rsidR="00816815" w:rsidRPr="00DC2053">
        <w:rPr>
          <w:rFonts w:eastAsia="Times New Roman" w:cs="Times New Roman"/>
        </w:rPr>
        <w:t xml:space="preserve"> </w:t>
      </w:r>
      <w:r w:rsidRPr="00DC2053">
        <w:rPr>
          <w:rFonts w:eastAsia="Times New Roman" w:cs="Times New Roman"/>
        </w:rPr>
        <w:t xml:space="preserve">cleared the way for </w:t>
      </w:r>
      <w:r w:rsidR="00B517BE">
        <w:rPr>
          <w:rFonts w:eastAsia="Times New Roman" w:cs="Times New Roman"/>
        </w:rPr>
        <w:t>money</w:t>
      </w:r>
      <w:r w:rsidR="008D3358">
        <w:rPr>
          <w:rFonts w:eastAsia="Times New Roman" w:cs="Times New Roman"/>
        </w:rPr>
        <w:t xml:space="preserve"> </w:t>
      </w:r>
      <w:r w:rsidR="00B517BE">
        <w:rPr>
          <w:rFonts w:eastAsia="Times New Roman" w:cs="Times New Roman"/>
        </w:rPr>
        <w:t xml:space="preserve">manager </w:t>
      </w:r>
      <w:r w:rsidR="00816815" w:rsidRPr="00DC2053">
        <w:rPr>
          <w:rFonts w:eastAsia="Times New Roman" w:cs="Times New Roman"/>
        </w:rPr>
        <w:t xml:space="preserve">capitalism. The political and institutional diversity in Latin America allows us to observe not only the trajectory of change, but also its forms. These countries have </w:t>
      </w:r>
      <w:r w:rsidR="00EE3B42" w:rsidRPr="00DC2053">
        <w:rPr>
          <w:rFonts w:eastAsia="Times New Roman" w:cs="Times New Roman"/>
        </w:rPr>
        <w:t xml:space="preserve">made </w:t>
      </w:r>
      <w:r w:rsidR="00816815" w:rsidRPr="00DC2053">
        <w:rPr>
          <w:rFonts w:eastAsia="Times New Roman" w:cs="Times New Roman"/>
        </w:rPr>
        <w:t>differ</w:t>
      </w:r>
      <w:r w:rsidRPr="00DC2053">
        <w:rPr>
          <w:rFonts w:eastAsia="Times New Roman" w:cs="Times New Roman"/>
        </w:rPr>
        <w:t>ent choices regard</w:t>
      </w:r>
      <w:r w:rsidR="00816815" w:rsidRPr="00DC2053">
        <w:rPr>
          <w:rFonts w:eastAsia="Times New Roman" w:cs="Times New Roman"/>
        </w:rPr>
        <w:t>ing economic stabilization and financial regulation, wit</w:t>
      </w:r>
      <w:r w:rsidR="006B4556">
        <w:rPr>
          <w:rFonts w:eastAsia="Times New Roman" w:cs="Times New Roman"/>
        </w:rPr>
        <w:t>h moderately different results i</w:t>
      </w:r>
      <w:r w:rsidR="00816815" w:rsidRPr="00DC2053">
        <w:rPr>
          <w:rFonts w:eastAsia="Times New Roman" w:cs="Times New Roman"/>
        </w:rPr>
        <w:t xml:space="preserve">n the distribution of income, wages and employment. In turn </w:t>
      </w:r>
      <w:r w:rsidR="00816815" w:rsidRPr="001C7DBD">
        <w:rPr>
          <w:rFonts w:eastAsia="Times New Roman" w:cs="Times New Roman"/>
        </w:rPr>
        <w:t>widespread difficulties, to slow or abolish</w:t>
      </w:r>
      <w:r w:rsidR="00816815" w:rsidRPr="008D3358">
        <w:rPr>
          <w:rFonts w:eastAsia="Times New Roman" w:cs="Times New Roman"/>
          <w:color w:val="FF0000"/>
        </w:rPr>
        <w:t xml:space="preserve"> </w:t>
      </w:r>
      <w:r w:rsidR="00816815" w:rsidRPr="00DC2053">
        <w:rPr>
          <w:rFonts w:eastAsia="Times New Roman" w:cs="Times New Roman"/>
        </w:rPr>
        <w:t xml:space="preserve">policies of austerity, </w:t>
      </w:r>
      <w:r w:rsidRPr="00DC2053">
        <w:rPr>
          <w:rFonts w:eastAsia="Times New Roman" w:cs="Times New Roman"/>
        </w:rPr>
        <w:t>show</w:t>
      </w:r>
      <w:r w:rsidR="00816815" w:rsidRPr="00DC2053">
        <w:rPr>
          <w:rFonts w:eastAsia="Times New Roman" w:cs="Times New Roman"/>
        </w:rPr>
        <w:t xml:space="preserve"> the depth of the institutional changes that </w:t>
      </w:r>
      <w:r w:rsidR="00D055B5" w:rsidRPr="00126D09">
        <w:rPr>
          <w:rFonts w:eastAsia="Times New Roman" w:cs="Times New Roman"/>
        </w:rPr>
        <w:t>restrict</w:t>
      </w:r>
      <w:r w:rsidR="00D055B5">
        <w:rPr>
          <w:rFonts w:eastAsia="Times New Roman" w:cs="Times New Roman"/>
        </w:rPr>
        <w:t xml:space="preserve"> </w:t>
      </w:r>
      <w:r w:rsidR="00816815" w:rsidRPr="00DC2053">
        <w:rPr>
          <w:rFonts w:eastAsia="Times New Roman" w:cs="Times New Roman"/>
        </w:rPr>
        <w:t>monetary and fiscal policies with</w:t>
      </w:r>
      <w:r w:rsidR="00EE3B42" w:rsidRPr="00DC2053">
        <w:rPr>
          <w:rFonts w:eastAsia="Times New Roman" w:cs="Times New Roman"/>
        </w:rPr>
        <w:t>in the context of</w:t>
      </w:r>
      <w:r w:rsidR="00816815" w:rsidRPr="00DC2053">
        <w:rPr>
          <w:rFonts w:eastAsia="Times New Roman" w:cs="Times New Roman"/>
        </w:rPr>
        <w:t xml:space="preserve"> </w:t>
      </w:r>
      <w:proofErr w:type="spellStart"/>
      <w:r w:rsidR="00816815" w:rsidRPr="00DC2053">
        <w:rPr>
          <w:rFonts w:eastAsia="Times New Roman" w:cs="Times New Roman"/>
        </w:rPr>
        <w:t>financialization</w:t>
      </w:r>
      <w:proofErr w:type="spellEnd"/>
      <w:r w:rsidR="00816815" w:rsidRPr="00DC2053">
        <w:rPr>
          <w:rFonts w:eastAsia="Times New Roman" w:cs="Times New Roman"/>
        </w:rPr>
        <w:t xml:space="preserve">. </w:t>
      </w:r>
      <w:r w:rsidR="00816815" w:rsidRPr="00DC2053">
        <w:rPr>
          <w:rStyle w:val="hps"/>
          <w:rFonts w:eastAsia="Times New Roman" w:cs="Times New Roman"/>
        </w:rPr>
        <w:t>We conclude</w:t>
      </w:r>
      <w:r w:rsidR="00816815" w:rsidRPr="00DC2053">
        <w:rPr>
          <w:rFonts w:eastAsia="Times New Roman" w:cs="Times New Roman"/>
        </w:rPr>
        <w:t xml:space="preserve"> </w:t>
      </w:r>
      <w:r w:rsidR="00816815" w:rsidRPr="00DC2053">
        <w:rPr>
          <w:rStyle w:val="hps"/>
          <w:rFonts w:eastAsia="Times New Roman" w:cs="Times New Roman"/>
        </w:rPr>
        <w:t>that financial crises</w:t>
      </w:r>
      <w:r w:rsidR="00816815" w:rsidRPr="00DC2053">
        <w:rPr>
          <w:rFonts w:eastAsia="Times New Roman" w:cs="Times New Roman"/>
        </w:rPr>
        <w:t xml:space="preserve"> </w:t>
      </w:r>
      <w:r w:rsidR="00816815" w:rsidRPr="00DC2053">
        <w:rPr>
          <w:rStyle w:val="hps"/>
          <w:rFonts w:eastAsia="Times New Roman" w:cs="Times New Roman"/>
        </w:rPr>
        <w:t>have</w:t>
      </w:r>
      <w:r w:rsidR="00D055B5" w:rsidRPr="00126D09">
        <w:rPr>
          <w:rStyle w:val="hps"/>
          <w:rFonts w:eastAsia="Times New Roman" w:cs="Times New Roman"/>
        </w:rPr>
        <w:t xml:space="preserve"> changed the</w:t>
      </w:r>
      <w:r w:rsidR="00D055B5">
        <w:rPr>
          <w:rStyle w:val="hps"/>
          <w:rFonts w:eastAsia="Times New Roman" w:cs="Times New Roman"/>
        </w:rPr>
        <w:t xml:space="preserve"> </w:t>
      </w:r>
      <w:r w:rsidR="00816815" w:rsidRPr="00DC2053">
        <w:rPr>
          <w:rStyle w:val="hps"/>
          <w:rFonts w:eastAsia="Times New Roman" w:cs="Times New Roman"/>
        </w:rPr>
        <w:t>foundations of</w:t>
      </w:r>
      <w:r w:rsidR="00816815" w:rsidRPr="00DC2053">
        <w:rPr>
          <w:rFonts w:eastAsia="Times New Roman" w:cs="Times New Roman"/>
        </w:rPr>
        <w:t xml:space="preserve"> </w:t>
      </w:r>
      <w:r w:rsidR="00816815" w:rsidRPr="00DC2053">
        <w:rPr>
          <w:rStyle w:val="hps"/>
          <w:rFonts w:eastAsia="Times New Roman" w:cs="Times New Roman"/>
        </w:rPr>
        <w:t>social</w:t>
      </w:r>
      <w:r w:rsidR="00816815" w:rsidRPr="00DC2053">
        <w:rPr>
          <w:rFonts w:eastAsia="Times New Roman" w:cs="Times New Roman"/>
        </w:rPr>
        <w:t xml:space="preserve"> </w:t>
      </w:r>
      <w:r w:rsidR="00816815" w:rsidRPr="00DC2053">
        <w:rPr>
          <w:rStyle w:val="hps"/>
          <w:rFonts w:eastAsia="Times New Roman" w:cs="Times New Roman"/>
        </w:rPr>
        <w:t>organization</w:t>
      </w:r>
      <w:r w:rsidR="00816815" w:rsidRPr="00DC2053">
        <w:rPr>
          <w:rFonts w:eastAsia="Times New Roman" w:cs="Times New Roman"/>
        </w:rPr>
        <w:t>.</w:t>
      </w:r>
    </w:p>
    <w:p w14:paraId="27E2DDC4" w14:textId="77777777" w:rsidR="00AD47AE" w:rsidRPr="00DC2053" w:rsidRDefault="00AD47AE" w:rsidP="00F3188A">
      <w:pPr>
        <w:rPr>
          <w:rStyle w:val="hps"/>
        </w:rPr>
      </w:pPr>
    </w:p>
    <w:p w14:paraId="45627F32" w14:textId="77777777" w:rsidR="00EA3678" w:rsidRPr="00DC2053" w:rsidRDefault="00EA3678">
      <w:pPr>
        <w:rPr>
          <w:rFonts w:cs="Times New Roman"/>
        </w:rPr>
      </w:pPr>
    </w:p>
    <w:p w14:paraId="6EB67694" w14:textId="77777777" w:rsidR="00CC53D7" w:rsidRPr="00DC2053" w:rsidRDefault="00CC53D7">
      <w:pPr>
        <w:rPr>
          <w:rFonts w:cs="Times New Roman"/>
        </w:rPr>
      </w:pPr>
      <w:r w:rsidRPr="00DC2053">
        <w:rPr>
          <w:rFonts w:cs="Times New Roman"/>
        </w:rPr>
        <w:t>Introduction</w:t>
      </w:r>
    </w:p>
    <w:p w14:paraId="68F00EAA" w14:textId="77777777" w:rsidR="00CC53D7" w:rsidRPr="00DC2053" w:rsidRDefault="00CC53D7">
      <w:pPr>
        <w:rPr>
          <w:rFonts w:cs="Times New Roman"/>
        </w:rPr>
      </w:pPr>
    </w:p>
    <w:p w14:paraId="5C6F762F" w14:textId="486A859B" w:rsidR="006D0340" w:rsidRPr="00DC2053" w:rsidRDefault="006D0340">
      <w:pPr>
        <w:rPr>
          <w:rStyle w:val="hps"/>
        </w:rPr>
      </w:pPr>
      <w:r w:rsidRPr="00DC2053">
        <w:rPr>
          <w:rStyle w:val="hps"/>
        </w:rPr>
        <w:t>Since the eighties, the</w:t>
      </w:r>
      <w:r w:rsidRPr="00DC2053">
        <w:t xml:space="preserve"> </w:t>
      </w:r>
      <w:r w:rsidRPr="00DC2053">
        <w:rPr>
          <w:rStyle w:val="hps"/>
        </w:rPr>
        <w:t>structural reform policies</w:t>
      </w:r>
      <w:r w:rsidRPr="00DC2053">
        <w:t xml:space="preserve"> </w:t>
      </w:r>
      <w:r w:rsidRPr="00DC2053">
        <w:rPr>
          <w:rStyle w:val="hps"/>
        </w:rPr>
        <w:t>have dominated governments’</w:t>
      </w:r>
      <w:r w:rsidRPr="00DC2053">
        <w:t xml:space="preserve"> </w:t>
      </w:r>
      <w:r w:rsidRPr="00DC2053">
        <w:rPr>
          <w:rStyle w:val="hps"/>
        </w:rPr>
        <w:t>economic and</w:t>
      </w:r>
      <w:r w:rsidRPr="00DC2053">
        <w:t xml:space="preserve"> </w:t>
      </w:r>
      <w:r w:rsidRPr="00DC2053">
        <w:rPr>
          <w:rStyle w:val="hps"/>
        </w:rPr>
        <w:t>political activities in the region</w:t>
      </w:r>
      <w:r w:rsidRPr="00DC2053">
        <w:t xml:space="preserve">, </w:t>
      </w:r>
      <w:r w:rsidR="00596782">
        <w:t xml:space="preserve">abreast </w:t>
      </w:r>
      <w:r w:rsidRPr="00DC2053">
        <w:rPr>
          <w:rStyle w:val="hps"/>
        </w:rPr>
        <w:t>successive financial crises</w:t>
      </w:r>
      <w:r w:rsidRPr="00DC2053">
        <w:t xml:space="preserve">. </w:t>
      </w:r>
      <w:r w:rsidRPr="00DC2053">
        <w:rPr>
          <w:rStyle w:val="hps"/>
        </w:rPr>
        <w:t>Although</w:t>
      </w:r>
      <w:r w:rsidRPr="00DC2053">
        <w:t xml:space="preserve"> </w:t>
      </w:r>
      <w:r w:rsidRPr="00DC2053">
        <w:rPr>
          <w:rStyle w:val="hps"/>
        </w:rPr>
        <w:t xml:space="preserve">the </w:t>
      </w:r>
      <w:r w:rsidR="00E43E35">
        <w:rPr>
          <w:rStyle w:val="hps"/>
        </w:rPr>
        <w:t xml:space="preserve">reforms’ </w:t>
      </w:r>
      <w:r w:rsidRPr="00DC2053">
        <w:rPr>
          <w:rStyle w:val="hps"/>
        </w:rPr>
        <w:t>explicit objectives</w:t>
      </w:r>
      <w:r w:rsidR="00E43E35">
        <w:rPr>
          <w:rStyle w:val="hps"/>
        </w:rPr>
        <w:t xml:space="preserve"> </w:t>
      </w:r>
      <w:r w:rsidRPr="00DC2053">
        <w:rPr>
          <w:rStyle w:val="hps"/>
        </w:rPr>
        <w:t>have been unsuccessful</w:t>
      </w:r>
      <w:r w:rsidR="006004B4">
        <w:t xml:space="preserve"> </w:t>
      </w:r>
      <w:r w:rsidR="00E43E35">
        <w:t xml:space="preserve">more often </w:t>
      </w:r>
      <w:r w:rsidR="006004B4">
        <w:t>than not</w:t>
      </w:r>
      <w:r w:rsidR="00D055B5">
        <w:t xml:space="preserve"> </w:t>
      </w:r>
      <w:r w:rsidRPr="00DC2053">
        <w:rPr>
          <w:rStyle w:val="hps"/>
        </w:rPr>
        <w:t>in most</w:t>
      </w:r>
      <w:r w:rsidRPr="00DC2053">
        <w:t xml:space="preserve"> </w:t>
      </w:r>
      <w:r w:rsidR="006004B4">
        <w:t xml:space="preserve">cases and </w:t>
      </w:r>
      <w:r w:rsidRPr="00DC2053">
        <w:rPr>
          <w:rStyle w:val="hps"/>
        </w:rPr>
        <w:t>countries</w:t>
      </w:r>
      <w:r w:rsidRPr="00DC2053">
        <w:t xml:space="preserve">, </w:t>
      </w:r>
      <w:r w:rsidR="00A315FB">
        <w:t>they</w:t>
      </w:r>
      <w:r w:rsidR="006004B4">
        <w:t xml:space="preserve"> </w:t>
      </w:r>
      <w:r w:rsidRPr="00DC2053">
        <w:t xml:space="preserve">have </w:t>
      </w:r>
      <w:r w:rsidRPr="00DC2053">
        <w:rPr>
          <w:rStyle w:val="hps"/>
        </w:rPr>
        <w:t>changed</w:t>
      </w:r>
      <w:r w:rsidRPr="00DC2053">
        <w:t xml:space="preserve"> </w:t>
      </w:r>
      <w:r w:rsidRPr="00DC2053">
        <w:rPr>
          <w:rStyle w:val="hps"/>
        </w:rPr>
        <w:t>the econom</w:t>
      </w:r>
      <w:r w:rsidR="00E43E35">
        <w:rPr>
          <w:rStyle w:val="hps"/>
        </w:rPr>
        <w:t>ies</w:t>
      </w:r>
      <w:r w:rsidRPr="00DC2053">
        <w:t xml:space="preserve"> </w:t>
      </w:r>
      <w:r w:rsidR="00E43E35">
        <w:rPr>
          <w:rStyle w:val="hps"/>
        </w:rPr>
        <w:t>and the societies</w:t>
      </w:r>
      <w:r w:rsidRPr="00DC2053">
        <w:rPr>
          <w:rStyle w:val="hps"/>
        </w:rPr>
        <w:t>.</w:t>
      </w:r>
    </w:p>
    <w:p w14:paraId="3B15CE87" w14:textId="77777777" w:rsidR="00D609C4" w:rsidRPr="00DC2053" w:rsidRDefault="00D609C4">
      <w:pPr>
        <w:rPr>
          <w:rFonts w:cs="Times New Roman"/>
        </w:rPr>
      </w:pPr>
    </w:p>
    <w:p w14:paraId="4EA0E8A2" w14:textId="01A0C7DE" w:rsidR="006D0340" w:rsidRPr="00DC2053" w:rsidRDefault="006D0340">
      <w:pPr>
        <w:rPr>
          <w:rStyle w:val="hps"/>
        </w:rPr>
      </w:pPr>
      <w:r w:rsidRPr="00DC2053">
        <w:rPr>
          <w:rStyle w:val="hps"/>
        </w:rPr>
        <w:t>One possible</w:t>
      </w:r>
      <w:r w:rsidRPr="00DC2053">
        <w:t xml:space="preserve"> </w:t>
      </w:r>
      <w:r w:rsidRPr="00DC2053">
        <w:rPr>
          <w:rStyle w:val="hps"/>
        </w:rPr>
        <w:t>way</w:t>
      </w:r>
      <w:r w:rsidRPr="00DC2053">
        <w:t xml:space="preserve"> </w:t>
      </w:r>
      <w:r w:rsidRPr="00DC2053">
        <w:rPr>
          <w:rStyle w:val="hps"/>
        </w:rPr>
        <w:t>to understand</w:t>
      </w:r>
      <w:r w:rsidRPr="00DC2053">
        <w:t xml:space="preserve"> </w:t>
      </w:r>
      <w:r w:rsidRPr="00DC2053">
        <w:rPr>
          <w:rStyle w:val="hps"/>
        </w:rPr>
        <w:t>these</w:t>
      </w:r>
      <w:r w:rsidRPr="00DC2053">
        <w:t xml:space="preserve"> </w:t>
      </w:r>
      <w:r w:rsidRPr="00DC2053">
        <w:rPr>
          <w:rStyle w:val="hps"/>
        </w:rPr>
        <w:t>changes and</w:t>
      </w:r>
      <w:r w:rsidR="00126D09">
        <w:rPr>
          <w:rStyle w:val="hps"/>
          <w:color w:val="FF0000"/>
        </w:rPr>
        <w:t xml:space="preserve"> </w:t>
      </w:r>
      <w:r w:rsidR="00D055B5" w:rsidRPr="00126D09">
        <w:t>their</w:t>
      </w:r>
      <w:r w:rsidR="00D055B5">
        <w:t xml:space="preserve"> </w:t>
      </w:r>
      <w:r w:rsidRPr="00DC2053">
        <w:rPr>
          <w:rStyle w:val="hpsatn"/>
        </w:rPr>
        <w:t xml:space="preserve">political and </w:t>
      </w:r>
      <w:r w:rsidRPr="00DC2053">
        <w:t xml:space="preserve">institutional </w:t>
      </w:r>
      <w:r w:rsidR="00A44017" w:rsidRPr="00DC2053">
        <w:t>consequences</w:t>
      </w:r>
      <w:r w:rsidRPr="00DC2053">
        <w:t xml:space="preserve"> </w:t>
      </w:r>
      <w:r w:rsidRPr="00DC2053">
        <w:rPr>
          <w:rStyle w:val="hps"/>
        </w:rPr>
        <w:t>is through</w:t>
      </w:r>
      <w:r w:rsidRPr="00DC2053">
        <w:t xml:space="preserve"> the </w:t>
      </w:r>
      <w:r w:rsidRPr="00DC2053">
        <w:rPr>
          <w:rStyle w:val="hps"/>
        </w:rPr>
        <w:t>analysis of the</w:t>
      </w:r>
      <w:r w:rsidRPr="00DC2053">
        <w:t xml:space="preserve"> </w:t>
      </w:r>
      <w:r w:rsidRPr="00DC2053">
        <w:rPr>
          <w:rStyle w:val="hps"/>
        </w:rPr>
        <w:t>changes in</w:t>
      </w:r>
      <w:r w:rsidRPr="00DC2053">
        <w:t xml:space="preserve"> </w:t>
      </w:r>
      <w:r w:rsidR="00287008">
        <w:rPr>
          <w:rStyle w:val="hps"/>
        </w:rPr>
        <w:t xml:space="preserve">credit </w:t>
      </w:r>
      <w:r w:rsidRPr="00DC2053">
        <w:rPr>
          <w:rStyle w:val="hps"/>
        </w:rPr>
        <w:t xml:space="preserve">relationships, </w:t>
      </w:r>
      <w:r w:rsidR="00393567">
        <w:t>both</w:t>
      </w:r>
      <w:r w:rsidR="008D3358">
        <w:t xml:space="preserve"> </w:t>
      </w:r>
      <w:r w:rsidRPr="00DC2053">
        <w:rPr>
          <w:rStyle w:val="hps"/>
        </w:rPr>
        <w:t>as</w:t>
      </w:r>
      <w:r w:rsidRPr="00DC2053">
        <w:t xml:space="preserve"> </w:t>
      </w:r>
      <w:r w:rsidRPr="00DC2053">
        <w:rPr>
          <w:rStyle w:val="hps"/>
        </w:rPr>
        <w:t>monetary and fiscal</w:t>
      </w:r>
      <w:r w:rsidRPr="00DC2053">
        <w:t xml:space="preserve"> </w:t>
      </w:r>
      <w:r w:rsidRPr="00DC2053">
        <w:rPr>
          <w:rStyle w:val="hps"/>
        </w:rPr>
        <w:t>policies,</w:t>
      </w:r>
      <w:r w:rsidRPr="00DC2053">
        <w:t xml:space="preserve"> </w:t>
      </w:r>
      <w:r w:rsidR="00A44017">
        <w:rPr>
          <w:rStyle w:val="hps"/>
        </w:rPr>
        <w:t>and</w:t>
      </w:r>
      <w:r w:rsidRPr="00DC2053">
        <w:rPr>
          <w:rStyle w:val="hps"/>
        </w:rPr>
        <w:t xml:space="preserve"> as institutional</w:t>
      </w:r>
      <w:r w:rsidRPr="00DC2053">
        <w:t xml:space="preserve"> </w:t>
      </w:r>
      <w:r w:rsidRPr="00DC2053">
        <w:rPr>
          <w:rStyle w:val="hps"/>
        </w:rPr>
        <w:t>organization of credit</w:t>
      </w:r>
      <w:r w:rsidRPr="00DC2053">
        <w:t xml:space="preserve"> </w:t>
      </w:r>
      <w:r w:rsidRPr="00DC2053">
        <w:rPr>
          <w:rStyle w:val="hps"/>
        </w:rPr>
        <w:t xml:space="preserve">and public </w:t>
      </w:r>
      <w:r w:rsidR="00A44017" w:rsidRPr="00DC2053">
        <w:rPr>
          <w:rStyle w:val="hps"/>
        </w:rPr>
        <w:t>spending</w:t>
      </w:r>
      <w:r w:rsidR="00A44017" w:rsidRPr="00DC2053">
        <w:t>.</w:t>
      </w:r>
      <w:r w:rsidR="00A315FB">
        <w:t xml:space="preserve">  </w:t>
      </w:r>
    </w:p>
    <w:p w14:paraId="0E0975A8" w14:textId="77777777" w:rsidR="00F8155F" w:rsidRPr="00DC2053" w:rsidRDefault="00F8155F">
      <w:pPr>
        <w:rPr>
          <w:rFonts w:cs="Times New Roman"/>
        </w:rPr>
      </w:pPr>
    </w:p>
    <w:p w14:paraId="1BF3699A" w14:textId="604CCC37" w:rsidR="004A618D" w:rsidRDefault="00A44017" w:rsidP="00F8155F">
      <w:pPr>
        <w:rPr>
          <w:rFonts w:cs="Arial"/>
        </w:rPr>
      </w:pPr>
      <w:r>
        <w:rPr>
          <w:rStyle w:val="hps"/>
        </w:rPr>
        <w:t>The development</w:t>
      </w:r>
      <w:r w:rsidR="00F8155F" w:rsidRPr="00DC2053">
        <w:t xml:space="preserve"> </w:t>
      </w:r>
      <w:r w:rsidR="00F8155F" w:rsidRPr="00DC2053">
        <w:rPr>
          <w:rStyle w:val="hps"/>
        </w:rPr>
        <w:t>of</w:t>
      </w:r>
      <w:r w:rsidR="00F8155F" w:rsidRPr="00DC2053">
        <w:t xml:space="preserve"> </w:t>
      </w:r>
      <w:r w:rsidR="00F8155F" w:rsidRPr="00DC2053">
        <w:rPr>
          <w:rStyle w:val="hps"/>
        </w:rPr>
        <w:t>adjustment policies</w:t>
      </w:r>
      <w:r w:rsidR="00F8155F" w:rsidRPr="00DC2053">
        <w:t xml:space="preserve"> </w:t>
      </w:r>
      <w:r w:rsidR="00F8155F" w:rsidRPr="00DC2053">
        <w:rPr>
          <w:rStyle w:val="hps"/>
        </w:rPr>
        <w:t>and structural</w:t>
      </w:r>
      <w:r w:rsidR="00F8155F" w:rsidRPr="00DC2053">
        <w:t xml:space="preserve"> </w:t>
      </w:r>
      <w:r w:rsidR="00F8155F" w:rsidRPr="00DC2053">
        <w:rPr>
          <w:rStyle w:val="hps"/>
        </w:rPr>
        <w:t>reforms</w:t>
      </w:r>
      <w:r w:rsidR="00F8155F" w:rsidRPr="00DC2053">
        <w:t xml:space="preserve"> </w:t>
      </w:r>
      <w:r w:rsidR="00F8155F" w:rsidRPr="00DC2053">
        <w:rPr>
          <w:rStyle w:val="hps"/>
        </w:rPr>
        <w:t>for over thirty</w:t>
      </w:r>
      <w:r w:rsidR="00F8155F" w:rsidRPr="00DC2053">
        <w:t xml:space="preserve"> </w:t>
      </w:r>
      <w:r w:rsidR="00F8155F" w:rsidRPr="00DC2053">
        <w:rPr>
          <w:rStyle w:val="hps"/>
        </w:rPr>
        <w:t>years has</w:t>
      </w:r>
      <w:r w:rsidR="00F8155F" w:rsidRPr="00DC2053">
        <w:t xml:space="preserve"> </w:t>
      </w:r>
      <w:r w:rsidR="00F8155F" w:rsidRPr="00DC2053">
        <w:rPr>
          <w:rStyle w:val="hps"/>
        </w:rPr>
        <w:t>followed</w:t>
      </w:r>
      <w:r w:rsidR="00F8155F" w:rsidRPr="00DC2053">
        <w:t xml:space="preserve"> </w:t>
      </w:r>
      <w:r w:rsidR="00F8155F" w:rsidRPr="00DC2053">
        <w:rPr>
          <w:rStyle w:val="hps"/>
        </w:rPr>
        <w:t>meandering</w:t>
      </w:r>
      <w:r w:rsidR="00F8155F" w:rsidRPr="00DC2053">
        <w:t xml:space="preserve"> </w:t>
      </w:r>
      <w:r w:rsidR="00F8155F" w:rsidRPr="00972DEF">
        <w:rPr>
          <w:rStyle w:val="hps"/>
        </w:rPr>
        <w:t>and</w:t>
      </w:r>
      <w:r w:rsidR="00F8155F" w:rsidRPr="00972DEF">
        <w:t xml:space="preserve"> </w:t>
      </w:r>
      <w:r w:rsidR="00972DEF" w:rsidRPr="00972DEF">
        <w:rPr>
          <w:rStyle w:val="hps"/>
        </w:rPr>
        <w:t>twisting</w:t>
      </w:r>
      <w:r w:rsidR="00F8155F" w:rsidRPr="00DC2053">
        <w:rPr>
          <w:rStyle w:val="hps"/>
        </w:rPr>
        <w:t xml:space="preserve"> roads</w:t>
      </w:r>
      <w:r w:rsidR="00F8155F" w:rsidRPr="00DC2053">
        <w:t xml:space="preserve">, </w:t>
      </w:r>
      <w:r w:rsidR="00F8155F" w:rsidRPr="00DC2053">
        <w:rPr>
          <w:rStyle w:val="hps"/>
        </w:rPr>
        <w:t>materializing</w:t>
      </w:r>
      <w:r w:rsidR="00F8155F" w:rsidRPr="00DC2053">
        <w:t xml:space="preserve"> </w:t>
      </w:r>
      <w:r w:rsidR="002E1F2E">
        <w:t xml:space="preserve">in </w:t>
      </w:r>
      <w:r w:rsidR="00F8155F" w:rsidRPr="00DC2053">
        <w:rPr>
          <w:rStyle w:val="hps"/>
        </w:rPr>
        <w:t>the multiple</w:t>
      </w:r>
      <w:r w:rsidR="00F8155F" w:rsidRPr="00DC2053">
        <w:t xml:space="preserve"> </w:t>
      </w:r>
      <w:r w:rsidR="00F8155F" w:rsidRPr="00DC2053">
        <w:rPr>
          <w:rStyle w:val="hps"/>
        </w:rPr>
        <w:t>ways in which</w:t>
      </w:r>
      <w:r w:rsidR="00F8155F" w:rsidRPr="00DC2053">
        <w:t xml:space="preserve"> </w:t>
      </w:r>
      <w:r w:rsidR="00F8155F" w:rsidRPr="00DC2053">
        <w:rPr>
          <w:rStyle w:val="hps"/>
        </w:rPr>
        <w:t>the political and economic</w:t>
      </w:r>
      <w:r w:rsidR="00F8155F" w:rsidRPr="00DC2053">
        <w:t xml:space="preserve"> </w:t>
      </w:r>
      <w:r w:rsidR="00F8155F" w:rsidRPr="00DC2053">
        <w:rPr>
          <w:rStyle w:val="hps"/>
        </w:rPr>
        <w:t>powers</w:t>
      </w:r>
      <w:r w:rsidR="008D3358">
        <w:rPr>
          <w:rStyle w:val="hps"/>
        </w:rPr>
        <w:t xml:space="preserve"> </w:t>
      </w:r>
      <w:r w:rsidR="002E1F2E">
        <w:rPr>
          <w:rStyle w:val="hps"/>
        </w:rPr>
        <w:t>confront each other</w:t>
      </w:r>
      <w:r w:rsidR="00F8155F" w:rsidRPr="00DC2053">
        <w:rPr>
          <w:rStyle w:val="hps"/>
        </w:rPr>
        <w:t>.</w:t>
      </w:r>
      <w:r w:rsidR="00F8155F" w:rsidRPr="00DC2053">
        <w:t xml:space="preserve"> </w:t>
      </w:r>
      <w:r w:rsidR="00F8155F" w:rsidRPr="00DC2053">
        <w:rPr>
          <w:rStyle w:val="hps"/>
        </w:rPr>
        <w:t>In</w:t>
      </w:r>
      <w:r w:rsidR="00F8155F" w:rsidRPr="00DC2053">
        <w:t xml:space="preserve"> </w:t>
      </w:r>
      <w:r w:rsidR="00F8155F" w:rsidRPr="00DC2053">
        <w:rPr>
          <w:rStyle w:val="hps"/>
        </w:rPr>
        <w:t>the last 10 years</w:t>
      </w:r>
      <w:r w:rsidR="00F8155F" w:rsidRPr="00DC2053">
        <w:t xml:space="preserve"> </w:t>
      </w:r>
      <w:r w:rsidR="00F8155F" w:rsidRPr="00DC2053">
        <w:rPr>
          <w:rStyle w:val="hps"/>
        </w:rPr>
        <w:t>the</w:t>
      </w:r>
      <w:r w:rsidR="00F8155F" w:rsidRPr="00DC2053">
        <w:t xml:space="preserve"> </w:t>
      </w:r>
      <w:r w:rsidR="00F8155F" w:rsidRPr="00DC2053">
        <w:rPr>
          <w:rStyle w:val="hps"/>
        </w:rPr>
        <w:t>electoral</w:t>
      </w:r>
      <w:r w:rsidR="00F8155F" w:rsidRPr="00DC2053">
        <w:t xml:space="preserve"> </w:t>
      </w:r>
      <w:r w:rsidR="00F8155F" w:rsidRPr="00DC2053">
        <w:rPr>
          <w:rStyle w:val="hps"/>
        </w:rPr>
        <w:t>rise of</w:t>
      </w:r>
      <w:r w:rsidR="00F8155F" w:rsidRPr="00DC2053">
        <w:t xml:space="preserve"> </w:t>
      </w:r>
      <w:r w:rsidR="00F8155F" w:rsidRPr="00DC2053">
        <w:rPr>
          <w:rStyle w:val="hps"/>
        </w:rPr>
        <w:t>leftist governments in</w:t>
      </w:r>
      <w:r w:rsidR="00F8155F" w:rsidRPr="00DC2053">
        <w:t xml:space="preserve"> </w:t>
      </w:r>
      <w:r w:rsidR="00F8155F" w:rsidRPr="00DC2053">
        <w:rPr>
          <w:rStyle w:val="hps"/>
        </w:rPr>
        <w:t>some Southern countries</w:t>
      </w:r>
      <w:r w:rsidR="00F8155F" w:rsidRPr="00DC2053">
        <w:t xml:space="preserve"> </w:t>
      </w:r>
      <w:r w:rsidR="00F8155F" w:rsidRPr="00DC2053">
        <w:rPr>
          <w:rStyle w:val="hps"/>
        </w:rPr>
        <w:t>is part</w:t>
      </w:r>
      <w:r w:rsidR="00F8155F" w:rsidRPr="00DC2053">
        <w:t xml:space="preserve"> </w:t>
      </w:r>
      <w:r w:rsidR="00F8155F" w:rsidRPr="00DC2053">
        <w:rPr>
          <w:rStyle w:val="hps"/>
        </w:rPr>
        <w:t>of this process</w:t>
      </w:r>
      <w:r w:rsidR="00F8155F" w:rsidRPr="00DC2053">
        <w:t xml:space="preserve">, with more </w:t>
      </w:r>
      <w:r w:rsidR="00F8155F" w:rsidRPr="00DC2053">
        <w:rPr>
          <w:rStyle w:val="hps"/>
        </w:rPr>
        <w:t>elements of continuity</w:t>
      </w:r>
      <w:r w:rsidR="00F8155F" w:rsidRPr="00DC2053">
        <w:t xml:space="preserve"> </w:t>
      </w:r>
      <w:r w:rsidR="00F8155F" w:rsidRPr="00DC2053">
        <w:rPr>
          <w:rStyle w:val="hps"/>
        </w:rPr>
        <w:t>than rupture</w:t>
      </w:r>
      <w:r w:rsidR="00F8155F" w:rsidRPr="00DC2053">
        <w:t xml:space="preserve">, </w:t>
      </w:r>
      <w:r w:rsidR="008D3358">
        <w:rPr>
          <w:rFonts w:cs="Arial"/>
        </w:rPr>
        <w:t>but</w:t>
      </w:r>
      <w:r w:rsidR="00AF2EAE">
        <w:rPr>
          <w:rFonts w:cs="Arial"/>
        </w:rPr>
        <w:t xml:space="preserve"> things still never seem to quit</w:t>
      </w:r>
      <w:r w:rsidR="002E1F2E">
        <w:rPr>
          <w:rFonts w:cs="Arial"/>
        </w:rPr>
        <w:t xml:space="preserve">e </w:t>
      </w:r>
      <w:r w:rsidR="008D3358">
        <w:rPr>
          <w:rFonts w:cs="Arial"/>
        </w:rPr>
        <w:t>w</w:t>
      </w:r>
      <w:r w:rsidR="002E1F2E">
        <w:rPr>
          <w:rFonts w:cs="Arial"/>
        </w:rPr>
        <w:t>o</w:t>
      </w:r>
      <w:r w:rsidR="008D3358">
        <w:rPr>
          <w:rFonts w:cs="Arial"/>
        </w:rPr>
        <w:t xml:space="preserve">rk out in these countries </w:t>
      </w:r>
      <w:r w:rsidR="00AE3450" w:rsidRPr="00DC2053">
        <w:rPr>
          <w:rFonts w:cs="Arial"/>
        </w:rPr>
        <w:t>(Correa, 2013)</w:t>
      </w:r>
      <w:r w:rsidR="00F8155F" w:rsidRPr="00DC2053">
        <w:rPr>
          <w:rFonts w:cs="Arial"/>
        </w:rPr>
        <w:t>.</w:t>
      </w:r>
    </w:p>
    <w:p w14:paraId="67AE84C1" w14:textId="77777777" w:rsidR="002E1F2E" w:rsidRPr="00DC2053" w:rsidRDefault="002E1F2E" w:rsidP="00F8155F">
      <w:pPr>
        <w:rPr>
          <w:rFonts w:cs="Times New Roman"/>
        </w:rPr>
      </w:pPr>
    </w:p>
    <w:p w14:paraId="6426FBEE" w14:textId="5AC3DACD" w:rsidR="008A5CC7" w:rsidRPr="00DC2053" w:rsidRDefault="008A5CC7" w:rsidP="004A618D">
      <w:pPr>
        <w:jc w:val="both"/>
      </w:pPr>
      <w:r w:rsidRPr="00DC2053">
        <w:rPr>
          <w:rStyle w:val="hps"/>
        </w:rPr>
        <w:t>However, it is</w:t>
      </w:r>
      <w:r w:rsidRPr="00DC2053">
        <w:t xml:space="preserve"> </w:t>
      </w:r>
      <w:r w:rsidRPr="00DC2053">
        <w:rPr>
          <w:rStyle w:val="hps"/>
        </w:rPr>
        <w:t>possible to identify</w:t>
      </w:r>
      <w:r w:rsidRPr="00DC2053">
        <w:t xml:space="preserve"> </w:t>
      </w:r>
      <w:r w:rsidRPr="00DC2053">
        <w:rPr>
          <w:rStyle w:val="hps"/>
        </w:rPr>
        <w:t>major trends</w:t>
      </w:r>
      <w:r w:rsidRPr="00DC2053">
        <w:t xml:space="preserve"> </w:t>
      </w:r>
      <w:r w:rsidRPr="00DC2053">
        <w:rPr>
          <w:rStyle w:val="hps"/>
        </w:rPr>
        <w:t xml:space="preserve">of transformation, </w:t>
      </w:r>
      <w:r w:rsidR="00A90A15" w:rsidRPr="00DC2053">
        <w:rPr>
          <w:rStyle w:val="hps"/>
        </w:rPr>
        <w:t>from</w:t>
      </w:r>
      <w:r w:rsidR="00A90A15" w:rsidRPr="00DC2053">
        <w:t xml:space="preserve"> </w:t>
      </w:r>
      <w:r w:rsidR="00A90A15" w:rsidRPr="00DC2053">
        <w:rPr>
          <w:rStyle w:val="hps"/>
        </w:rPr>
        <w:t>the strong</w:t>
      </w:r>
      <w:r w:rsidR="00A90A15" w:rsidRPr="00DC2053">
        <w:t xml:space="preserve"> </w:t>
      </w:r>
      <w:r w:rsidR="00A90A15" w:rsidRPr="00DC2053">
        <w:rPr>
          <w:rStyle w:val="hps"/>
        </w:rPr>
        <w:t>pull</w:t>
      </w:r>
      <w:r w:rsidR="00A90A15" w:rsidRPr="00DC2053">
        <w:t xml:space="preserve"> </w:t>
      </w:r>
      <w:r w:rsidR="00A90A15" w:rsidRPr="00DC2053">
        <w:rPr>
          <w:rStyle w:val="hps"/>
        </w:rPr>
        <w:t>of liberalization and</w:t>
      </w:r>
      <w:r w:rsidR="00D055B5">
        <w:rPr>
          <w:rStyle w:val="hps"/>
        </w:rPr>
        <w:t xml:space="preserve"> </w:t>
      </w:r>
      <w:r w:rsidR="00D055B5" w:rsidRPr="00126D09">
        <w:rPr>
          <w:rStyle w:val="hps"/>
        </w:rPr>
        <w:t>finance and trade</w:t>
      </w:r>
      <w:r w:rsidR="00A90A15" w:rsidRPr="00DC2053">
        <w:rPr>
          <w:rStyle w:val="hps"/>
        </w:rPr>
        <w:t xml:space="preserve"> opening</w:t>
      </w:r>
      <w:r w:rsidR="00A90A15" w:rsidRPr="00DC2053">
        <w:t xml:space="preserve"> </w:t>
      </w:r>
      <w:r w:rsidR="00A90A15" w:rsidRPr="00DC2053">
        <w:rPr>
          <w:rStyle w:val="hps"/>
        </w:rPr>
        <w:t>of</w:t>
      </w:r>
      <w:r w:rsidR="00A90A15" w:rsidRPr="00DC2053">
        <w:t xml:space="preserve"> </w:t>
      </w:r>
      <w:r w:rsidR="00A90A15" w:rsidRPr="00DC2053">
        <w:rPr>
          <w:rStyle w:val="hps"/>
        </w:rPr>
        <w:t xml:space="preserve">the </w:t>
      </w:r>
      <w:r w:rsidR="00A90A15">
        <w:rPr>
          <w:rStyle w:val="hps"/>
        </w:rPr>
        <w:t>70s</w:t>
      </w:r>
      <w:r w:rsidR="00A90A15" w:rsidRPr="00DC2053">
        <w:t xml:space="preserve"> </w:t>
      </w:r>
      <w:r w:rsidRPr="00DC2053">
        <w:t>to</w:t>
      </w:r>
      <w:r w:rsidR="00D055B5">
        <w:t xml:space="preserve"> </w:t>
      </w:r>
      <w:r w:rsidR="00D055B5" w:rsidRPr="00126D09">
        <w:rPr>
          <w:rStyle w:val="hps"/>
        </w:rPr>
        <w:t>financial</w:t>
      </w:r>
      <w:r w:rsidR="00D055B5" w:rsidRPr="00126D09">
        <w:t xml:space="preserve"> </w:t>
      </w:r>
      <w:r w:rsidR="00D055B5" w:rsidRPr="00126D09">
        <w:rPr>
          <w:rStyle w:val="hps"/>
        </w:rPr>
        <w:t>crisis of the early 1980s and subsequent structural adjustment policies</w:t>
      </w:r>
      <w:r w:rsidR="00D055B5" w:rsidRPr="00126D09">
        <w:t>.</w:t>
      </w:r>
      <w:r w:rsidRPr="00D055B5">
        <w:rPr>
          <w:color w:val="FF0000"/>
        </w:rPr>
        <w:t xml:space="preserve"> </w:t>
      </w:r>
      <w:r w:rsidR="00A90A15">
        <w:rPr>
          <w:rStyle w:val="hps"/>
        </w:rPr>
        <w:t>More recent trends include</w:t>
      </w:r>
      <w:r w:rsidR="00AF2EAE">
        <w:rPr>
          <w:rStyle w:val="hps"/>
        </w:rPr>
        <w:t xml:space="preserve"> </w:t>
      </w:r>
      <w:r w:rsidRPr="00DC2053">
        <w:rPr>
          <w:rStyle w:val="hps"/>
        </w:rPr>
        <w:t>the financial</w:t>
      </w:r>
      <w:r w:rsidRPr="00DC2053">
        <w:t xml:space="preserve"> </w:t>
      </w:r>
      <w:r w:rsidRPr="00DC2053">
        <w:rPr>
          <w:rStyle w:val="hps"/>
        </w:rPr>
        <w:t xml:space="preserve">reforms </w:t>
      </w:r>
      <w:r w:rsidR="003D1A61">
        <w:rPr>
          <w:rStyle w:val="hps"/>
        </w:rPr>
        <w:t xml:space="preserve">driven </w:t>
      </w:r>
      <w:r w:rsidRPr="00DC2053">
        <w:rPr>
          <w:rStyle w:val="hps"/>
        </w:rPr>
        <w:t>by</w:t>
      </w:r>
      <w:r w:rsidRPr="00DC2053">
        <w:t xml:space="preserve"> </w:t>
      </w:r>
      <w:r w:rsidRPr="00DC2053">
        <w:rPr>
          <w:rStyle w:val="hps"/>
        </w:rPr>
        <w:t>the banking crises of</w:t>
      </w:r>
      <w:r w:rsidRPr="00DC2053">
        <w:t xml:space="preserve"> </w:t>
      </w:r>
      <w:r w:rsidRPr="00DC2053">
        <w:rPr>
          <w:rStyle w:val="hps"/>
        </w:rPr>
        <w:t>the 90s and</w:t>
      </w:r>
      <w:r w:rsidRPr="00DC2053">
        <w:t xml:space="preserve"> </w:t>
      </w:r>
      <w:r w:rsidRPr="00DC2053">
        <w:rPr>
          <w:rStyle w:val="hps"/>
        </w:rPr>
        <w:t>methodical</w:t>
      </w:r>
      <w:r w:rsidRPr="00DC2053">
        <w:t xml:space="preserve"> </w:t>
      </w:r>
      <w:r w:rsidRPr="00DC2053">
        <w:rPr>
          <w:rStyle w:val="hps"/>
        </w:rPr>
        <w:t>precision</w:t>
      </w:r>
      <w:r w:rsidRPr="00DC2053">
        <w:t xml:space="preserve"> </w:t>
      </w:r>
      <w:r w:rsidRPr="00DC2053">
        <w:rPr>
          <w:rStyle w:val="hps"/>
        </w:rPr>
        <w:t>that have expanded</w:t>
      </w:r>
      <w:r w:rsidRPr="00DC2053">
        <w:t xml:space="preserve"> </w:t>
      </w:r>
      <w:r w:rsidRPr="00DC2053">
        <w:rPr>
          <w:rStyle w:val="hps"/>
        </w:rPr>
        <w:t>investment funds</w:t>
      </w:r>
      <w:r w:rsidR="003D1A61">
        <w:rPr>
          <w:rStyle w:val="hps"/>
        </w:rPr>
        <w:t xml:space="preserve"> in the less risky and more profitability activities</w:t>
      </w:r>
      <w:r w:rsidRPr="00DC2053">
        <w:t>.</w:t>
      </w:r>
      <w:r w:rsidR="00A90A15">
        <w:t xml:space="preserve"> </w:t>
      </w:r>
    </w:p>
    <w:p w14:paraId="469BC223" w14:textId="77777777" w:rsidR="008A5CC7" w:rsidRPr="00DC2053" w:rsidRDefault="008A5CC7" w:rsidP="004A618D">
      <w:pPr>
        <w:jc w:val="both"/>
        <w:rPr>
          <w:rFonts w:cs="Arial"/>
        </w:rPr>
      </w:pPr>
    </w:p>
    <w:p w14:paraId="60738909" w14:textId="4A65BFA2" w:rsidR="00F646B3" w:rsidRPr="00DC2053" w:rsidRDefault="00F646B3" w:rsidP="004A618D">
      <w:pPr>
        <w:jc w:val="both"/>
        <w:rPr>
          <w:rFonts w:cs="Arial"/>
        </w:rPr>
      </w:pPr>
      <w:r w:rsidRPr="00DC2053">
        <w:rPr>
          <w:rStyle w:val="hps"/>
        </w:rPr>
        <w:t>The n</w:t>
      </w:r>
      <w:r w:rsidR="008A5CC7" w:rsidRPr="00DC2053">
        <w:rPr>
          <w:rStyle w:val="hps"/>
        </w:rPr>
        <w:t>ew</w:t>
      </w:r>
      <w:r w:rsidR="008A5CC7" w:rsidRPr="00DC2053">
        <w:t xml:space="preserve"> </w:t>
      </w:r>
      <w:r w:rsidR="008A5CC7" w:rsidRPr="00DC2053">
        <w:rPr>
          <w:rStyle w:val="hps"/>
        </w:rPr>
        <w:t>organized expressions</w:t>
      </w:r>
      <w:r w:rsidR="008A5CC7" w:rsidRPr="00DC2053">
        <w:t xml:space="preserve"> </w:t>
      </w:r>
      <w:r w:rsidR="008A5CC7" w:rsidRPr="00DC2053">
        <w:rPr>
          <w:rStyle w:val="hps"/>
        </w:rPr>
        <w:t>of the left</w:t>
      </w:r>
      <w:r w:rsidR="008A5CC7" w:rsidRPr="00DC2053">
        <w:t xml:space="preserve">, </w:t>
      </w:r>
      <w:r w:rsidRPr="00DC2053">
        <w:t>having</w:t>
      </w:r>
      <w:r w:rsidR="008A5CC7" w:rsidRPr="00DC2053">
        <w:t xml:space="preserve"> political projects </w:t>
      </w:r>
      <w:r w:rsidR="008A5CC7" w:rsidRPr="00DC2053">
        <w:rPr>
          <w:rStyle w:val="hps"/>
        </w:rPr>
        <w:t>that are breaking</w:t>
      </w:r>
      <w:r w:rsidR="008A5CC7" w:rsidRPr="00DC2053">
        <w:t xml:space="preserve"> </w:t>
      </w:r>
      <w:r w:rsidR="008A5CC7" w:rsidRPr="00DC2053">
        <w:rPr>
          <w:rStyle w:val="hps"/>
        </w:rPr>
        <w:t>formulas</w:t>
      </w:r>
      <w:r w:rsidR="008A5CC7" w:rsidRPr="00DC2053">
        <w:t xml:space="preserve"> </w:t>
      </w:r>
      <w:r w:rsidR="008A5CC7" w:rsidRPr="00DC2053">
        <w:rPr>
          <w:rStyle w:val="hps"/>
        </w:rPr>
        <w:t>imposed by</w:t>
      </w:r>
      <w:r w:rsidR="008A5CC7" w:rsidRPr="00DC2053">
        <w:t xml:space="preserve"> </w:t>
      </w:r>
      <w:r w:rsidR="008A5CC7" w:rsidRPr="00DC2053">
        <w:rPr>
          <w:rStyle w:val="hps"/>
        </w:rPr>
        <w:t>external creditors</w:t>
      </w:r>
      <w:r w:rsidR="003D1A61">
        <w:rPr>
          <w:rStyle w:val="hps"/>
        </w:rPr>
        <w:t xml:space="preserve">, </w:t>
      </w:r>
      <w:r w:rsidR="003D1A61">
        <w:t xml:space="preserve">were able to </w:t>
      </w:r>
      <w:r w:rsidR="008A059E" w:rsidRPr="00126D09">
        <w:rPr>
          <w:rStyle w:val="hps"/>
          <w:rFonts w:eastAsia="Times New Roman" w:cs="Times New Roman"/>
          <w:lang w:val="en"/>
        </w:rPr>
        <w:t>assume power</w:t>
      </w:r>
      <w:r w:rsidR="008A059E">
        <w:rPr>
          <w:rStyle w:val="hps"/>
          <w:rFonts w:eastAsia="Times New Roman" w:cs="Times New Roman"/>
          <w:lang w:val="en"/>
        </w:rPr>
        <w:t xml:space="preserve"> d</w:t>
      </w:r>
      <w:r w:rsidR="003D1A61">
        <w:rPr>
          <w:rStyle w:val="hps"/>
          <w:rFonts w:eastAsia="Times New Roman" w:cs="Times New Roman"/>
          <w:lang w:val="en"/>
        </w:rPr>
        <w:t>emocratically</w:t>
      </w:r>
      <w:r w:rsidRPr="00DC2053">
        <w:rPr>
          <w:rStyle w:val="hps"/>
        </w:rPr>
        <w:t>,</w:t>
      </w:r>
      <w:r w:rsidR="008A5CC7" w:rsidRPr="00DC2053">
        <w:t xml:space="preserve"> </w:t>
      </w:r>
      <w:r w:rsidR="008A5CC7" w:rsidRPr="00DC2053">
        <w:rPr>
          <w:rStyle w:val="hps"/>
        </w:rPr>
        <w:t>have failed</w:t>
      </w:r>
      <w:r w:rsidR="008A5CC7" w:rsidRPr="00DC2053">
        <w:t xml:space="preserve"> </w:t>
      </w:r>
      <w:r w:rsidR="00A90A15">
        <w:t>to</w:t>
      </w:r>
      <w:r w:rsidR="00AF2EAE">
        <w:t xml:space="preserve"> </w:t>
      </w:r>
      <w:r w:rsidRPr="00DC2053">
        <w:rPr>
          <w:rStyle w:val="hps"/>
        </w:rPr>
        <w:t>or</w:t>
      </w:r>
      <w:r w:rsidR="008A5CC7" w:rsidRPr="00DC2053">
        <w:rPr>
          <w:rStyle w:val="hps"/>
        </w:rPr>
        <w:t xml:space="preserve"> not</w:t>
      </w:r>
      <w:r w:rsidR="008A5CC7" w:rsidRPr="00DC2053">
        <w:t xml:space="preserve"> </w:t>
      </w:r>
      <w:r w:rsidR="008A5CC7" w:rsidRPr="00DC2053">
        <w:rPr>
          <w:rStyle w:val="hps"/>
        </w:rPr>
        <w:t>wanted to leave</w:t>
      </w:r>
      <w:r w:rsidR="008A5CC7" w:rsidRPr="00DC2053">
        <w:t xml:space="preserve"> </w:t>
      </w:r>
      <w:r w:rsidRPr="00DC2053">
        <w:rPr>
          <w:rStyle w:val="hps"/>
        </w:rPr>
        <w:t>the new</w:t>
      </w:r>
      <w:r w:rsidRPr="00DC2053">
        <w:t xml:space="preserve"> </w:t>
      </w:r>
      <w:r w:rsidRPr="00DC2053">
        <w:rPr>
          <w:rStyle w:val="hps"/>
        </w:rPr>
        <w:t xml:space="preserve">consensus </w:t>
      </w:r>
      <w:r w:rsidR="0035111C">
        <w:rPr>
          <w:rStyle w:val="hps"/>
        </w:rPr>
        <w:t xml:space="preserve">in </w:t>
      </w:r>
      <w:r w:rsidR="008A5CC7" w:rsidRPr="00DC2053">
        <w:rPr>
          <w:rStyle w:val="hps"/>
        </w:rPr>
        <w:t>monetary and</w:t>
      </w:r>
      <w:r w:rsidR="008A5CC7" w:rsidRPr="00DC2053">
        <w:t xml:space="preserve"> </w:t>
      </w:r>
      <w:r w:rsidR="008A5CC7" w:rsidRPr="00DC2053">
        <w:rPr>
          <w:rStyle w:val="hps"/>
        </w:rPr>
        <w:t>fiscal</w:t>
      </w:r>
      <w:r w:rsidRPr="00DC2053">
        <w:rPr>
          <w:rStyle w:val="hps"/>
        </w:rPr>
        <w:t xml:space="preserve"> policies</w:t>
      </w:r>
      <w:r w:rsidR="008A5CC7" w:rsidRPr="00DC2053">
        <w:rPr>
          <w:rStyle w:val="hps"/>
        </w:rPr>
        <w:t>.</w:t>
      </w:r>
      <w:r w:rsidR="008A5CC7" w:rsidRPr="00DC2053">
        <w:t xml:space="preserve"> </w:t>
      </w:r>
      <w:r w:rsidR="0035111C">
        <w:t>Also</w:t>
      </w:r>
      <w:r w:rsidR="00AF2EAE">
        <w:t>,</w:t>
      </w:r>
      <w:r w:rsidR="0035111C">
        <w:t xml:space="preserve"> </w:t>
      </w:r>
      <w:r w:rsidR="0035111C">
        <w:rPr>
          <w:rStyle w:val="hps"/>
        </w:rPr>
        <w:t>t</w:t>
      </w:r>
      <w:r w:rsidRPr="00DC2053">
        <w:rPr>
          <w:rStyle w:val="hps"/>
        </w:rPr>
        <w:t>hese governments have not</w:t>
      </w:r>
      <w:r w:rsidR="008A5CC7" w:rsidRPr="00DC2053">
        <w:t xml:space="preserve"> </w:t>
      </w:r>
      <w:r w:rsidR="008A5CC7" w:rsidRPr="00DC2053">
        <w:rPr>
          <w:rStyle w:val="hps"/>
        </w:rPr>
        <w:t>reorganize</w:t>
      </w:r>
      <w:r w:rsidRPr="00DC2053">
        <w:rPr>
          <w:rStyle w:val="hps"/>
        </w:rPr>
        <w:t>d</w:t>
      </w:r>
      <w:r w:rsidR="008A5CC7" w:rsidRPr="00DC2053">
        <w:rPr>
          <w:rStyle w:val="hps"/>
        </w:rPr>
        <w:t xml:space="preserve"> the</w:t>
      </w:r>
      <w:r w:rsidR="008A5CC7" w:rsidRPr="00DC2053">
        <w:t xml:space="preserve"> </w:t>
      </w:r>
      <w:r w:rsidR="008A5CC7" w:rsidRPr="00DC2053">
        <w:rPr>
          <w:rStyle w:val="hps"/>
        </w:rPr>
        <w:t>structure of public spending</w:t>
      </w:r>
      <w:r w:rsidR="008A5CC7" w:rsidRPr="00DC2053">
        <w:t xml:space="preserve"> </w:t>
      </w:r>
      <w:r w:rsidR="008A5CC7" w:rsidRPr="00DC2053">
        <w:rPr>
          <w:rStyle w:val="hps"/>
        </w:rPr>
        <w:t xml:space="preserve">and </w:t>
      </w:r>
      <w:r w:rsidR="0035111C">
        <w:rPr>
          <w:rStyle w:val="hps"/>
        </w:rPr>
        <w:t xml:space="preserve">reestablished </w:t>
      </w:r>
      <w:r w:rsidR="008A5CC7" w:rsidRPr="00DC2053">
        <w:rPr>
          <w:rStyle w:val="hps"/>
        </w:rPr>
        <w:t>domestic</w:t>
      </w:r>
      <w:r w:rsidR="008A5CC7" w:rsidRPr="00DC2053">
        <w:t xml:space="preserve"> </w:t>
      </w:r>
      <w:r w:rsidR="008A5CC7" w:rsidRPr="00DC2053">
        <w:rPr>
          <w:rStyle w:val="hps"/>
        </w:rPr>
        <w:t>credit</w:t>
      </w:r>
      <w:r w:rsidR="00AF2EAE">
        <w:rPr>
          <w:rStyle w:val="hps"/>
        </w:rPr>
        <w:t xml:space="preserve">. </w:t>
      </w:r>
      <w:r w:rsidR="0035111C">
        <w:t xml:space="preserve">In that sense, this </w:t>
      </w:r>
      <w:r w:rsidR="00A90A15">
        <w:t xml:space="preserve">paper </w:t>
      </w:r>
      <w:r w:rsidR="0035111C">
        <w:t xml:space="preserve">supports the idea that the construction of the </w:t>
      </w:r>
      <w:r w:rsidR="004F10CA">
        <w:rPr>
          <w:rStyle w:val="hps"/>
        </w:rPr>
        <w:t>money manager</w:t>
      </w:r>
      <w:r w:rsidR="008A5CC7" w:rsidRPr="00DC2053">
        <w:t xml:space="preserve"> </w:t>
      </w:r>
      <w:r w:rsidR="008A5CC7" w:rsidRPr="00DC2053">
        <w:rPr>
          <w:rStyle w:val="hps"/>
        </w:rPr>
        <w:t>capitalism</w:t>
      </w:r>
      <w:r w:rsidR="0035111C">
        <w:rPr>
          <w:rStyle w:val="hps"/>
        </w:rPr>
        <w:t xml:space="preserve"> as </w:t>
      </w:r>
      <w:proofErr w:type="spellStart"/>
      <w:r w:rsidR="0035111C">
        <w:rPr>
          <w:rFonts w:cs="Arial"/>
        </w:rPr>
        <w:t>Minsky</w:t>
      </w:r>
      <w:proofErr w:type="spellEnd"/>
      <w:r w:rsidR="0035111C">
        <w:rPr>
          <w:rFonts w:cs="Arial"/>
        </w:rPr>
        <w:t xml:space="preserve"> (1996) described</w:t>
      </w:r>
      <w:r w:rsidRPr="00DC2053">
        <w:rPr>
          <w:rStyle w:val="hps"/>
        </w:rPr>
        <w:t xml:space="preserve"> </w:t>
      </w:r>
      <w:r w:rsidR="0035111C">
        <w:rPr>
          <w:rStyle w:val="hps"/>
        </w:rPr>
        <w:t xml:space="preserve">is </w:t>
      </w:r>
      <w:r w:rsidR="00AF2EAE">
        <w:rPr>
          <w:rStyle w:val="hps"/>
        </w:rPr>
        <w:t>o</w:t>
      </w:r>
      <w:r w:rsidR="00A90A15">
        <w:rPr>
          <w:rStyle w:val="hps"/>
        </w:rPr>
        <w:t>n</w:t>
      </w:r>
      <w:r w:rsidR="00AF2EAE">
        <w:rPr>
          <w:rStyle w:val="hps"/>
        </w:rPr>
        <w:t>going</w:t>
      </w:r>
      <w:r w:rsidR="00972DEF">
        <w:rPr>
          <w:rStyle w:val="hps"/>
        </w:rPr>
        <w:t xml:space="preserve"> and </w:t>
      </w:r>
      <w:r w:rsidR="00972DEF" w:rsidRPr="00A90A15">
        <w:rPr>
          <w:rStyle w:val="hps"/>
        </w:rPr>
        <w:t>particularly</w:t>
      </w:r>
      <w:r w:rsidR="00972DEF" w:rsidRPr="00AF2EAE">
        <w:rPr>
          <w:rStyle w:val="hps"/>
          <w:b/>
        </w:rPr>
        <w:t xml:space="preserve"> </w:t>
      </w:r>
      <w:r w:rsidR="00972DEF" w:rsidRPr="00DC2053">
        <w:rPr>
          <w:rStyle w:val="hps"/>
        </w:rPr>
        <w:t xml:space="preserve">well </w:t>
      </w:r>
      <w:r w:rsidR="00972DEF">
        <w:rPr>
          <w:rStyle w:val="hps"/>
        </w:rPr>
        <w:t xml:space="preserve">advanced </w:t>
      </w:r>
      <w:r w:rsidR="0035111C">
        <w:rPr>
          <w:rStyle w:val="hps"/>
        </w:rPr>
        <w:t>in Brazil and Mexico</w:t>
      </w:r>
      <w:r w:rsidR="00972DEF">
        <w:rPr>
          <w:rStyle w:val="hps"/>
        </w:rPr>
        <w:t>.</w:t>
      </w:r>
      <w:r w:rsidR="001B4001" w:rsidRPr="00DC2053">
        <w:rPr>
          <w:rFonts w:cs="Arial"/>
        </w:rPr>
        <w:t xml:space="preserve"> </w:t>
      </w:r>
      <w:r w:rsidR="004F10CA" w:rsidRPr="00DC2053">
        <w:rPr>
          <w:rStyle w:val="hps"/>
        </w:rPr>
        <w:t>Therefore</w:t>
      </w:r>
      <w:r w:rsidR="004F10CA" w:rsidRPr="00DC2053">
        <w:t xml:space="preserve"> it</w:t>
      </w:r>
      <w:r w:rsidRPr="00DC2053">
        <w:t xml:space="preserve"> is </w:t>
      </w:r>
      <w:r w:rsidR="00A90A15">
        <w:rPr>
          <w:rStyle w:val="hps"/>
        </w:rPr>
        <w:t xml:space="preserve">difficult to detect any </w:t>
      </w:r>
      <w:r w:rsidRPr="00DC2053">
        <w:rPr>
          <w:rStyle w:val="hps"/>
        </w:rPr>
        <w:t>sector</w:t>
      </w:r>
      <w:r w:rsidRPr="00DC2053">
        <w:t xml:space="preserve"> </w:t>
      </w:r>
      <w:r w:rsidRPr="00DC2053">
        <w:rPr>
          <w:rStyle w:val="hps"/>
        </w:rPr>
        <w:t>of economic activity in the region</w:t>
      </w:r>
      <w:r w:rsidR="00A90A15">
        <w:rPr>
          <w:rStyle w:val="hps"/>
        </w:rPr>
        <w:t>,</w:t>
      </w:r>
      <w:r w:rsidRPr="00AF2EAE">
        <w:rPr>
          <w:rStyle w:val="hps"/>
          <w:color w:val="FF0000"/>
        </w:rPr>
        <w:t xml:space="preserve"> </w:t>
      </w:r>
      <w:r w:rsidR="00A90A15" w:rsidRPr="00A90A15">
        <w:rPr>
          <w:rStyle w:val="hps"/>
        </w:rPr>
        <w:t>including financial sector and</w:t>
      </w:r>
      <w:r w:rsidR="00A90A15">
        <w:rPr>
          <w:rStyle w:val="hps"/>
          <w:color w:val="FF0000"/>
        </w:rPr>
        <w:t xml:space="preserve"> </w:t>
      </w:r>
      <w:r w:rsidRPr="00DC2053">
        <w:rPr>
          <w:rStyle w:val="hps"/>
        </w:rPr>
        <w:t>government spending</w:t>
      </w:r>
      <w:r w:rsidR="00A90A15">
        <w:rPr>
          <w:rStyle w:val="hps"/>
        </w:rPr>
        <w:t>,</w:t>
      </w:r>
      <w:r w:rsidRPr="00DC2053">
        <w:t xml:space="preserve"> that </w:t>
      </w:r>
      <w:r w:rsidRPr="00DC2053">
        <w:rPr>
          <w:rStyle w:val="hps"/>
        </w:rPr>
        <w:t>is not</w:t>
      </w:r>
      <w:r w:rsidRPr="00DC2053">
        <w:t xml:space="preserve"> </w:t>
      </w:r>
      <w:r w:rsidRPr="00DC2053">
        <w:rPr>
          <w:rStyle w:val="hps"/>
        </w:rPr>
        <w:t>widely</w:t>
      </w:r>
      <w:r w:rsidRPr="00DC2053">
        <w:t xml:space="preserve"> </w:t>
      </w:r>
      <w:r w:rsidRPr="00DC2053">
        <w:rPr>
          <w:rStyle w:val="hps"/>
        </w:rPr>
        <w:t>crimped</w:t>
      </w:r>
      <w:r w:rsidRPr="00DC2053">
        <w:t xml:space="preserve"> </w:t>
      </w:r>
      <w:r w:rsidRPr="00DC2053">
        <w:rPr>
          <w:rStyle w:val="hps"/>
        </w:rPr>
        <w:t>to the axes of</w:t>
      </w:r>
      <w:r w:rsidRPr="00DC2053">
        <w:t xml:space="preserve"> the </w:t>
      </w:r>
      <w:r w:rsidRPr="00DC2053">
        <w:rPr>
          <w:rStyle w:val="hps"/>
        </w:rPr>
        <w:t>global</w:t>
      </w:r>
      <w:r w:rsidR="00AF2EAE">
        <w:rPr>
          <w:rStyle w:val="hps"/>
        </w:rPr>
        <w:t xml:space="preserve"> </w:t>
      </w:r>
      <w:r w:rsidR="00A90A15">
        <w:rPr>
          <w:rStyle w:val="hps"/>
        </w:rPr>
        <w:t>finance</w:t>
      </w:r>
      <w:r w:rsidRPr="00DC2053">
        <w:rPr>
          <w:rStyle w:val="hps"/>
        </w:rPr>
        <w:t>.</w:t>
      </w:r>
    </w:p>
    <w:p w14:paraId="4B5D13AF" w14:textId="77777777" w:rsidR="00F646B3" w:rsidRPr="00DC2053" w:rsidRDefault="00F646B3" w:rsidP="004A618D">
      <w:pPr>
        <w:jc w:val="both"/>
        <w:rPr>
          <w:rFonts w:cs="Arial"/>
        </w:rPr>
      </w:pPr>
    </w:p>
    <w:p w14:paraId="4CC8EC40" w14:textId="77777777" w:rsidR="00166A95" w:rsidRPr="00DC2053" w:rsidRDefault="00166A95">
      <w:pPr>
        <w:rPr>
          <w:rFonts w:cs="Times New Roman"/>
        </w:rPr>
      </w:pPr>
    </w:p>
    <w:p w14:paraId="531C3E9F" w14:textId="77777777" w:rsidR="00CC53D7" w:rsidRPr="00DC2053" w:rsidRDefault="00387EB0">
      <w:pPr>
        <w:rPr>
          <w:rFonts w:eastAsia="Times New Roman" w:cs="Times New Roman"/>
        </w:rPr>
      </w:pPr>
      <w:r w:rsidRPr="00DC2053">
        <w:rPr>
          <w:rFonts w:eastAsia="Times New Roman" w:cs="Times New Roman"/>
        </w:rPr>
        <w:t xml:space="preserve">1. </w:t>
      </w:r>
      <w:r w:rsidR="00166A95" w:rsidRPr="00DC2053">
        <w:rPr>
          <w:rFonts w:eastAsia="Times New Roman" w:cs="Times New Roman"/>
        </w:rPr>
        <w:t>E</w:t>
      </w:r>
      <w:r w:rsidRPr="00DC2053">
        <w:rPr>
          <w:rFonts w:eastAsia="Times New Roman" w:cs="Times New Roman"/>
        </w:rPr>
        <w:t>conomic stabilization and structural reforms</w:t>
      </w:r>
    </w:p>
    <w:p w14:paraId="7D9B3EC3" w14:textId="77777777" w:rsidR="00604121" w:rsidRPr="00DC2053" w:rsidRDefault="00604121" w:rsidP="00604121">
      <w:pPr>
        <w:jc w:val="both"/>
        <w:rPr>
          <w:rFonts w:cs="Arial"/>
        </w:rPr>
      </w:pPr>
    </w:p>
    <w:p w14:paraId="47C3B959" w14:textId="7B91125D" w:rsidR="00B34DB2" w:rsidRPr="00DC2053" w:rsidRDefault="00A66FC0" w:rsidP="00604121">
      <w:pPr>
        <w:jc w:val="both"/>
        <w:rPr>
          <w:rFonts w:cs="Arial"/>
        </w:rPr>
      </w:pPr>
      <w:r w:rsidRPr="00A66FC0">
        <w:rPr>
          <w:rStyle w:val="hps"/>
        </w:rPr>
        <w:t>T</w:t>
      </w:r>
      <w:r w:rsidR="0037374A" w:rsidRPr="00DC2053">
        <w:rPr>
          <w:rStyle w:val="hps"/>
        </w:rPr>
        <w:t>he IMF</w:t>
      </w:r>
      <w:r w:rsidR="0037374A" w:rsidRPr="00DC2053">
        <w:t xml:space="preserve"> </w:t>
      </w:r>
      <w:r>
        <w:rPr>
          <w:rStyle w:val="hps"/>
        </w:rPr>
        <w:t>g</w:t>
      </w:r>
      <w:r w:rsidR="00AF2EAE" w:rsidRPr="00DC2053">
        <w:rPr>
          <w:rStyle w:val="hps"/>
        </w:rPr>
        <w:t xml:space="preserve">ently </w:t>
      </w:r>
      <w:r w:rsidR="0037374A" w:rsidRPr="00DC2053">
        <w:rPr>
          <w:rStyle w:val="hps"/>
        </w:rPr>
        <w:t>described the</w:t>
      </w:r>
      <w:r w:rsidR="0037374A" w:rsidRPr="00DC2053">
        <w:t xml:space="preserve"> </w:t>
      </w:r>
      <w:r w:rsidR="0037374A" w:rsidRPr="00DC2053">
        <w:rPr>
          <w:rStyle w:val="hps"/>
        </w:rPr>
        <w:t>80s</w:t>
      </w:r>
      <w:r w:rsidR="0037374A" w:rsidRPr="00DC2053">
        <w:t xml:space="preserve"> </w:t>
      </w:r>
      <w:r w:rsidR="0037374A" w:rsidRPr="00DC2053">
        <w:rPr>
          <w:rStyle w:val="hps"/>
        </w:rPr>
        <w:t>as the "lost</w:t>
      </w:r>
      <w:r w:rsidR="0037374A" w:rsidRPr="00DC2053">
        <w:t xml:space="preserve"> </w:t>
      </w:r>
      <w:r w:rsidR="0037374A" w:rsidRPr="00DC2053">
        <w:rPr>
          <w:rStyle w:val="hps"/>
        </w:rPr>
        <w:t>decade"</w:t>
      </w:r>
      <w:r w:rsidR="0037374A" w:rsidRPr="00DC2053">
        <w:t xml:space="preserve">, although </w:t>
      </w:r>
      <w:r w:rsidR="0037374A" w:rsidRPr="00DC2053">
        <w:rPr>
          <w:rStyle w:val="hps"/>
        </w:rPr>
        <w:t>there was no loss</w:t>
      </w:r>
      <w:r w:rsidR="0037374A" w:rsidRPr="00DC2053">
        <w:t xml:space="preserve"> </w:t>
      </w:r>
      <w:r w:rsidR="0037374A" w:rsidRPr="00DC2053">
        <w:rPr>
          <w:rStyle w:val="hps"/>
        </w:rPr>
        <w:t>to</w:t>
      </w:r>
      <w:r w:rsidR="0037374A" w:rsidRPr="00DC2053">
        <w:t xml:space="preserve"> </w:t>
      </w:r>
      <w:r w:rsidR="0037374A" w:rsidRPr="00DC2053">
        <w:rPr>
          <w:rStyle w:val="hps"/>
        </w:rPr>
        <w:t>creditors; these</w:t>
      </w:r>
      <w:r w:rsidR="0037374A" w:rsidRPr="00DC2053">
        <w:t xml:space="preserve"> </w:t>
      </w:r>
      <w:r w:rsidR="0037374A" w:rsidRPr="00DC2053">
        <w:rPr>
          <w:rStyle w:val="hps"/>
        </w:rPr>
        <w:t>were</w:t>
      </w:r>
      <w:r w:rsidR="0037374A" w:rsidRPr="00DC2053">
        <w:t xml:space="preserve"> </w:t>
      </w:r>
      <w:r w:rsidR="0037374A" w:rsidRPr="00DC2053">
        <w:rPr>
          <w:rStyle w:val="hps"/>
        </w:rPr>
        <w:t>years of</w:t>
      </w:r>
      <w:r w:rsidR="0037374A" w:rsidRPr="00DC2053">
        <w:t xml:space="preserve"> </w:t>
      </w:r>
      <w:r w:rsidR="0037374A" w:rsidRPr="00DC2053">
        <w:rPr>
          <w:rStyle w:val="hps"/>
        </w:rPr>
        <w:t>major institutional changes</w:t>
      </w:r>
      <w:r w:rsidR="0037374A" w:rsidRPr="00DC2053">
        <w:t xml:space="preserve"> </w:t>
      </w:r>
      <w:r w:rsidR="0037374A" w:rsidRPr="00DC2053">
        <w:rPr>
          <w:rStyle w:val="hps"/>
        </w:rPr>
        <w:t>that altered</w:t>
      </w:r>
      <w:r w:rsidR="0037374A" w:rsidRPr="00DC2053">
        <w:t xml:space="preserve"> </w:t>
      </w:r>
      <w:r w:rsidR="0037374A" w:rsidRPr="00DC2053">
        <w:rPr>
          <w:rStyle w:val="hps"/>
        </w:rPr>
        <w:t>among other things:</w:t>
      </w:r>
      <w:r w:rsidR="0037374A" w:rsidRPr="00DC2053">
        <w:t xml:space="preserve"> </w:t>
      </w:r>
      <w:r w:rsidR="0037374A" w:rsidRPr="00DC2053">
        <w:rPr>
          <w:rStyle w:val="hps"/>
        </w:rPr>
        <w:t>the</w:t>
      </w:r>
      <w:r w:rsidR="0037374A" w:rsidRPr="00DC2053">
        <w:t xml:space="preserve"> </w:t>
      </w:r>
      <w:r w:rsidR="0037374A" w:rsidRPr="00DC2053">
        <w:rPr>
          <w:rStyle w:val="hps"/>
        </w:rPr>
        <w:t>structure of employment</w:t>
      </w:r>
      <w:r w:rsidR="0037374A" w:rsidRPr="00DC2053">
        <w:t xml:space="preserve"> </w:t>
      </w:r>
      <w:r w:rsidR="0037374A" w:rsidRPr="00DC2053">
        <w:rPr>
          <w:rStyle w:val="hps"/>
        </w:rPr>
        <w:t>and wages</w:t>
      </w:r>
      <w:r w:rsidR="0037374A" w:rsidRPr="00DC2053">
        <w:t xml:space="preserve"> </w:t>
      </w:r>
      <w:r w:rsidR="0037374A" w:rsidRPr="00DC2053">
        <w:rPr>
          <w:rStyle w:val="hps"/>
        </w:rPr>
        <w:t>throughout</w:t>
      </w:r>
      <w:r w:rsidR="0037374A" w:rsidRPr="00DC2053">
        <w:t xml:space="preserve"> </w:t>
      </w:r>
      <w:r w:rsidR="0037374A" w:rsidRPr="00DC2053">
        <w:rPr>
          <w:rStyle w:val="hps"/>
        </w:rPr>
        <w:t>the</w:t>
      </w:r>
      <w:r w:rsidR="0037374A" w:rsidRPr="00DC2053">
        <w:t xml:space="preserve"> </w:t>
      </w:r>
      <w:r w:rsidR="0037374A" w:rsidRPr="00DC2053">
        <w:rPr>
          <w:rStyle w:val="hps"/>
        </w:rPr>
        <w:t>occupational pyramid</w:t>
      </w:r>
      <w:r w:rsidR="00A3429A">
        <w:t>;</w:t>
      </w:r>
      <w:r w:rsidR="0037374A" w:rsidRPr="00DC2053">
        <w:t xml:space="preserve"> </w:t>
      </w:r>
      <w:r w:rsidR="0037374A" w:rsidRPr="00DC2053">
        <w:rPr>
          <w:rStyle w:val="hps"/>
        </w:rPr>
        <w:t>the fate</w:t>
      </w:r>
      <w:r w:rsidR="0037374A" w:rsidRPr="00DC2053">
        <w:t xml:space="preserve"> </w:t>
      </w:r>
      <w:r w:rsidR="0037374A" w:rsidRPr="00DC2053">
        <w:rPr>
          <w:rStyle w:val="hps"/>
        </w:rPr>
        <w:t>of public spending</w:t>
      </w:r>
      <w:r w:rsidR="0037374A" w:rsidRPr="00DC2053">
        <w:t>,</w:t>
      </w:r>
      <w:r w:rsidR="0070470B" w:rsidRPr="00DC2053">
        <w:t xml:space="preserve"> </w:t>
      </w:r>
      <w:r w:rsidR="0070470B" w:rsidRPr="00DC2053">
        <w:rPr>
          <w:rStyle w:val="hps"/>
        </w:rPr>
        <w:t>reduction</w:t>
      </w:r>
      <w:r w:rsidR="0043373E">
        <w:rPr>
          <w:rStyle w:val="hps"/>
        </w:rPr>
        <w:t xml:space="preserve"> </w:t>
      </w:r>
      <w:r>
        <w:rPr>
          <w:rStyle w:val="hps"/>
        </w:rPr>
        <w:t>in subsidies</w:t>
      </w:r>
      <w:r w:rsidR="0037374A" w:rsidRPr="00DC2053">
        <w:rPr>
          <w:rStyle w:val="hps"/>
        </w:rPr>
        <w:t>,</w:t>
      </w:r>
      <w:r w:rsidR="0037374A" w:rsidRPr="00DC2053">
        <w:t xml:space="preserve"> </w:t>
      </w:r>
      <w:r w:rsidR="0037374A" w:rsidRPr="00DC2053">
        <w:rPr>
          <w:rStyle w:val="hps"/>
        </w:rPr>
        <w:t>social transfers</w:t>
      </w:r>
      <w:r w:rsidR="0037374A" w:rsidRPr="00DC2053">
        <w:t xml:space="preserve"> </w:t>
      </w:r>
      <w:r w:rsidR="0037374A" w:rsidRPr="00DC2053">
        <w:rPr>
          <w:rStyle w:val="hps"/>
        </w:rPr>
        <w:t>and public investment</w:t>
      </w:r>
      <w:r w:rsidR="00A3429A">
        <w:t>;</w:t>
      </w:r>
      <w:r w:rsidR="0037374A" w:rsidRPr="00DC2053">
        <w:t xml:space="preserve"> </w:t>
      </w:r>
      <w:r w:rsidR="0037374A" w:rsidRPr="00DC2053">
        <w:rPr>
          <w:rStyle w:val="hps"/>
        </w:rPr>
        <w:t>weakening</w:t>
      </w:r>
      <w:r w:rsidR="00A3429A">
        <w:rPr>
          <w:rStyle w:val="hps"/>
        </w:rPr>
        <w:t xml:space="preserve"> of the </w:t>
      </w:r>
      <w:r w:rsidR="0037374A" w:rsidRPr="00DC2053">
        <w:rPr>
          <w:rStyle w:val="hps"/>
        </w:rPr>
        <w:t>bargaining power</w:t>
      </w:r>
      <w:r w:rsidR="0043373E">
        <w:rPr>
          <w:rStyle w:val="hps"/>
        </w:rPr>
        <w:t xml:space="preserve"> </w:t>
      </w:r>
      <w:r w:rsidR="00A3429A">
        <w:rPr>
          <w:rStyle w:val="hps"/>
        </w:rPr>
        <w:t>of</w:t>
      </w:r>
      <w:r w:rsidR="0043373E">
        <w:rPr>
          <w:rStyle w:val="hps"/>
        </w:rPr>
        <w:t xml:space="preserve"> </w:t>
      </w:r>
      <w:r w:rsidR="0043373E" w:rsidRPr="00DC2053">
        <w:rPr>
          <w:rStyle w:val="hps"/>
        </w:rPr>
        <w:t>labor organizations</w:t>
      </w:r>
      <w:r w:rsidR="00A3429A">
        <w:t>;</w:t>
      </w:r>
      <w:r w:rsidR="0037374A" w:rsidRPr="00DC2053">
        <w:t xml:space="preserve"> </w:t>
      </w:r>
      <w:r w:rsidR="00A3429A">
        <w:t xml:space="preserve">reductions in </w:t>
      </w:r>
      <w:r w:rsidR="0037374A" w:rsidRPr="00DC2053">
        <w:rPr>
          <w:rStyle w:val="hps"/>
        </w:rPr>
        <w:t>domestic</w:t>
      </w:r>
      <w:r w:rsidR="0037374A" w:rsidRPr="00DC2053">
        <w:t xml:space="preserve"> </w:t>
      </w:r>
      <w:r w:rsidR="0037374A" w:rsidRPr="00DC2053">
        <w:rPr>
          <w:rStyle w:val="hps"/>
        </w:rPr>
        <w:t>private investment</w:t>
      </w:r>
      <w:r w:rsidR="0037374A" w:rsidRPr="00DC2053">
        <w:t xml:space="preserve"> </w:t>
      </w:r>
      <w:r w:rsidR="0037374A" w:rsidRPr="00DC2053">
        <w:rPr>
          <w:rStyle w:val="hps"/>
        </w:rPr>
        <w:t>in</w:t>
      </w:r>
      <w:r w:rsidR="0037374A" w:rsidRPr="00DC2053">
        <w:t xml:space="preserve"> </w:t>
      </w:r>
      <w:r w:rsidR="0037374A" w:rsidRPr="00DC2053">
        <w:rPr>
          <w:rStyle w:val="hps"/>
        </w:rPr>
        <w:t>agricultural and industrial</w:t>
      </w:r>
      <w:r w:rsidR="0037374A" w:rsidRPr="00DC2053">
        <w:t xml:space="preserve"> </w:t>
      </w:r>
      <w:r w:rsidR="0037374A" w:rsidRPr="00DC2053">
        <w:rPr>
          <w:rStyle w:val="hps"/>
        </w:rPr>
        <w:t>sectors</w:t>
      </w:r>
      <w:r w:rsidR="00A3429A">
        <w:rPr>
          <w:rStyle w:val="hps"/>
        </w:rPr>
        <w:t xml:space="preserve">; all paired with the creation of  lucrative </w:t>
      </w:r>
      <w:r w:rsidR="0037374A" w:rsidRPr="00DC2053">
        <w:rPr>
          <w:rStyle w:val="hps"/>
        </w:rPr>
        <w:t>opportunities</w:t>
      </w:r>
      <w:r w:rsidR="0037374A" w:rsidRPr="00DC2053">
        <w:t xml:space="preserve"> </w:t>
      </w:r>
      <w:r w:rsidR="0037374A" w:rsidRPr="00DC2053">
        <w:rPr>
          <w:rStyle w:val="hps"/>
        </w:rPr>
        <w:t>for foreign investment</w:t>
      </w:r>
      <w:r w:rsidR="00604121" w:rsidRPr="00DC2053">
        <w:rPr>
          <w:rFonts w:cs="Arial"/>
        </w:rPr>
        <w:t xml:space="preserve"> (Correa, 1992). </w:t>
      </w:r>
      <w:r w:rsidR="0070470B" w:rsidRPr="00DC2053">
        <w:rPr>
          <w:rFonts w:cs="Arial"/>
        </w:rPr>
        <w:t xml:space="preserve">At about the time of Williamson’s formulation </w:t>
      </w:r>
      <w:r w:rsidR="00016E16">
        <w:rPr>
          <w:rFonts w:cs="Arial"/>
        </w:rPr>
        <w:t>(1989)</w:t>
      </w:r>
      <w:r w:rsidR="0070470B" w:rsidRPr="00DC2053">
        <w:rPr>
          <w:rFonts w:cs="Arial"/>
        </w:rPr>
        <w:t xml:space="preserve"> </w:t>
      </w:r>
      <w:r w:rsidR="00016E16">
        <w:rPr>
          <w:rFonts w:cs="Arial"/>
        </w:rPr>
        <w:t>of</w:t>
      </w:r>
      <w:r w:rsidR="0043373E">
        <w:rPr>
          <w:rFonts w:cs="Arial"/>
        </w:rPr>
        <w:t xml:space="preserve"> </w:t>
      </w:r>
      <w:r w:rsidR="0070470B" w:rsidRPr="00DC2053">
        <w:rPr>
          <w:rFonts w:cs="Arial"/>
        </w:rPr>
        <w:t>the</w:t>
      </w:r>
      <w:r w:rsidR="00604121" w:rsidRPr="00DC2053">
        <w:rPr>
          <w:rFonts w:cs="Arial"/>
        </w:rPr>
        <w:t xml:space="preserve"> Washington </w:t>
      </w:r>
      <w:r w:rsidR="0035111C">
        <w:rPr>
          <w:rFonts w:cs="Arial"/>
        </w:rPr>
        <w:t>Consensus at</w:t>
      </w:r>
      <w:r w:rsidR="0070470B" w:rsidRPr="00DC2053">
        <w:rPr>
          <w:rFonts w:cs="Arial"/>
        </w:rPr>
        <w:t xml:space="preserve"> the </w:t>
      </w:r>
      <w:proofErr w:type="spellStart"/>
      <w:r w:rsidR="00604121" w:rsidRPr="00DC2053">
        <w:rPr>
          <w:rFonts w:cs="Arial"/>
        </w:rPr>
        <w:t>IIE</w:t>
      </w:r>
      <w:proofErr w:type="spellEnd"/>
      <w:r w:rsidR="00604121" w:rsidRPr="00DC2053">
        <w:rPr>
          <w:rFonts w:cs="Arial"/>
        </w:rPr>
        <w:t xml:space="preserve"> (Institute of International Economy, </w:t>
      </w:r>
      <w:r w:rsidR="0035111C">
        <w:rPr>
          <w:rFonts w:cs="Arial"/>
        </w:rPr>
        <w:t xml:space="preserve">founded in 1982) </w:t>
      </w:r>
      <w:r w:rsidR="0070470B" w:rsidRPr="00DC2053">
        <w:rPr>
          <w:rFonts w:cs="Arial"/>
        </w:rPr>
        <w:t xml:space="preserve">the </w:t>
      </w:r>
      <w:r w:rsidR="00604121" w:rsidRPr="00DC2053">
        <w:rPr>
          <w:rFonts w:cs="Arial"/>
        </w:rPr>
        <w:t xml:space="preserve">Overseas Development Council </w:t>
      </w:r>
      <w:r w:rsidR="0070470B" w:rsidRPr="00DC2053">
        <w:rPr>
          <w:rFonts w:cs="Arial"/>
        </w:rPr>
        <w:t>published</w:t>
      </w:r>
      <w:r w:rsidR="00604121" w:rsidRPr="00DC2053">
        <w:rPr>
          <w:rFonts w:cs="Arial"/>
        </w:rPr>
        <w:t>:</w:t>
      </w:r>
    </w:p>
    <w:p w14:paraId="3AAA6493" w14:textId="77777777" w:rsidR="00604121" w:rsidRPr="00DC2053" w:rsidRDefault="00604121" w:rsidP="00604121">
      <w:pPr>
        <w:jc w:val="both"/>
        <w:rPr>
          <w:rFonts w:cs="Arial"/>
        </w:rPr>
      </w:pPr>
    </w:p>
    <w:p w14:paraId="35E11BB1" w14:textId="77777777" w:rsidR="0070470B" w:rsidRPr="00DC2053" w:rsidRDefault="00604121" w:rsidP="00604121">
      <w:pPr>
        <w:ind w:left="1134" w:right="1134"/>
        <w:jc w:val="both"/>
        <w:rPr>
          <w:rFonts w:cs="Arial"/>
        </w:rPr>
      </w:pPr>
      <w:r w:rsidRPr="00DC2053">
        <w:rPr>
          <w:rFonts w:cs="Arial"/>
        </w:rPr>
        <w:t>“</w:t>
      </w:r>
      <w:r w:rsidR="0070470B" w:rsidRPr="00DC2053">
        <w:rPr>
          <w:rFonts w:cs="Arial"/>
        </w:rPr>
        <w:t xml:space="preserve">The </w:t>
      </w:r>
      <w:r w:rsidR="0070470B" w:rsidRPr="00DC2053">
        <w:rPr>
          <w:rStyle w:val="hps"/>
        </w:rPr>
        <w:t>Coalition</w:t>
      </w:r>
      <w:r w:rsidR="0070470B" w:rsidRPr="00DC2053">
        <w:t xml:space="preserve"> formed by </w:t>
      </w:r>
      <w:r w:rsidR="0070470B" w:rsidRPr="00DC2053">
        <w:rPr>
          <w:rStyle w:val="hps"/>
        </w:rPr>
        <w:t>governments, which</w:t>
      </w:r>
      <w:r w:rsidR="0070470B" w:rsidRPr="00DC2053">
        <w:t xml:space="preserve"> </w:t>
      </w:r>
      <w:r w:rsidR="0070470B" w:rsidRPr="00DC2053">
        <w:rPr>
          <w:rStyle w:val="hps"/>
        </w:rPr>
        <w:t>are the</w:t>
      </w:r>
      <w:r w:rsidR="0070470B" w:rsidRPr="00DC2053">
        <w:t xml:space="preserve"> </w:t>
      </w:r>
      <w:r w:rsidR="0070470B" w:rsidRPr="00DC2053">
        <w:rPr>
          <w:rStyle w:val="hps"/>
        </w:rPr>
        <w:t>major creditors,</w:t>
      </w:r>
      <w:r w:rsidR="0070470B" w:rsidRPr="00DC2053">
        <w:t xml:space="preserve"> </w:t>
      </w:r>
      <w:r w:rsidR="0070470B" w:rsidRPr="00DC2053">
        <w:rPr>
          <w:rStyle w:val="hps"/>
        </w:rPr>
        <w:t>the IMF</w:t>
      </w:r>
      <w:r w:rsidR="0070470B" w:rsidRPr="00DC2053">
        <w:t xml:space="preserve">, the World Bank </w:t>
      </w:r>
      <w:r w:rsidR="0070470B" w:rsidRPr="00DC2053">
        <w:rPr>
          <w:rStyle w:val="hps"/>
        </w:rPr>
        <w:t>and commercial banks,</w:t>
      </w:r>
      <w:r w:rsidR="0070470B" w:rsidRPr="00DC2053">
        <w:t xml:space="preserve"> </w:t>
      </w:r>
      <w:r w:rsidR="0070470B" w:rsidRPr="00DC2053">
        <w:rPr>
          <w:rStyle w:val="hps"/>
        </w:rPr>
        <w:t>has played a</w:t>
      </w:r>
      <w:r w:rsidR="0070470B" w:rsidRPr="00DC2053">
        <w:t xml:space="preserve"> </w:t>
      </w:r>
      <w:r w:rsidR="0070470B" w:rsidRPr="00DC2053">
        <w:rPr>
          <w:rStyle w:val="hps"/>
        </w:rPr>
        <w:t>central role in</w:t>
      </w:r>
      <w:r w:rsidR="0070470B" w:rsidRPr="00DC2053">
        <w:t xml:space="preserve"> </w:t>
      </w:r>
      <w:r w:rsidR="0070470B" w:rsidRPr="00DC2053">
        <w:rPr>
          <w:rStyle w:val="hps"/>
        </w:rPr>
        <w:t>the stabilization and liberalization</w:t>
      </w:r>
      <w:r w:rsidR="0070470B" w:rsidRPr="00DC2053">
        <w:t xml:space="preserve"> </w:t>
      </w:r>
      <w:r w:rsidR="0070470B" w:rsidRPr="00DC2053">
        <w:rPr>
          <w:rStyle w:val="hps"/>
        </w:rPr>
        <w:t>efforts</w:t>
      </w:r>
      <w:r w:rsidR="0070470B" w:rsidRPr="00DC2053">
        <w:t xml:space="preserve"> </w:t>
      </w:r>
      <w:r w:rsidR="0070470B" w:rsidRPr="00DC2053">
        <w:rPr>
          <w:rStyle w:val="hps"/>
        </w:rPr>
        <w:t>of</w:t>
      </w:r>
      <w:r w:rsidR="0070470B" w:rsidRPr="00DC2053">
        <w:t xml:space="preserve"> </w:t>
      </w:r>
      <w:r w:rsidR="0070470B" w:rsidRPr="00DC2053">
        <w:rPr>
          <w:rStyle w:val="hps"/>
        </w:rPr>
        <w:t xml:space="preserve">the eighties </w:t>
      </w:r>
      <w:r w:rsidRPr="00DC2053">
        <w:rPr>
          <w:rFonts w:cs="Arial"/>
        </w:rPr>
        <w:t>(…)</w:t>
      </w:r>
      <w:r w:rsidR="0070470B" w:rsidRPr="00DC2053">
        <w:rPr>
          <w:rFonts w:cs="Arial"/>
        </w:rPr>
        <w:t xml:space="preserve"> </w:t>
      </w:r>
      <w:r w:rsidR="0070470B" w:rsidRPr="00DC2053">
        <w:rPr>
          <w:rStyle w:val="hps"/>
        </w:rPr>
        <w:t>in much of</w:t>
      </w:r>
      <w:r w:rsidR="0070470B" w:rsidRPr="00DC2053">
        <w:t xml:space="preserve"> </w:t>
      </w:r>
      <w:r w:rsidR="0070470B" w:rsidRPr="00DC2053">
        <w:rPr>
          <w:rStyle w:val="hps"/>
        </w:rPr>
        <w:t>Africa</w:t>
      </w:r>
      <w:r w:rsidR="0070470B" w:rsidRPr="00DC2053">
        <w:t xml:space="preserve"> </w:t>
      </w:r>
      <w:r w:rsidR="0070470B" w:rsidRPr="00DC2053">
        <w:rPr>
          <w:rStyle w:val="hps"/>
        </w:rPr>
        <w:t>and Latin America</w:t>
      </w:r>
      <w:r w:rsidR="0070470B" w:rsidRPr="00DC2053">
        <w:t xml:space="preserve">, restructuring has </w:t>
      </w:r>
      <w:r w:rsidR="0070470B" w:rsidRPr="00DC2053">
        <w:rPr>
          <w:rStyle w:val="hps"/>
        </w:rPr>
        <w:t>been almost completely</w:t>
      </w:r>
      <w:r w:rsidR="0070470B" w:rsidRPr="00DC2053">
        <w:t xml:space="preserve"> </w:t>
      </w:r>
      <w:r w:rsidR="0070470B" w:rsidRPr="00DC2053">
        <w:rPr>
          <w:rStyle w:val="hps"/>
        </w:rPr>
        <w:t>forced by</w:t>
      </w:r>
      <w:r w:rsidR="0070470B" w:rsidRPr="00DC2053">
        <w:t xml:space="preserve"> </w:t>
      </w:r>
      <w:r w:rsidR="0070470B" w:rsidRPr="00DC2053">
        <w:rPr>
          <w:rStyle w:val="hps"/>
        </w:rPr>
        <w:t>events and</w:t>
      </w:r>
      <w:r w:rsidR="0070470B" w:rsidRPr="00DC2053">
        <w:t xml:space="preserve"> </w:t>
      </w:r>
      <w:r w:rsidR="0070470B" w:rsidRPr="00DC2053">
        <w:rPr>
          <w:rStyle w:val="hps"/>
        </w:rPr>
        <w:t>outside agencies.</w:t>
      </w:r>
      <w:r w:rsidR="0070470B" w:rsidRPr="00DC2053">
        <w:t xml:space="preserve"> Given </w:t>
      </w:r>
      <w:r w:rsidR="0070470B" w:rsidRPr="00DC2053">
        <w:rPr>
          <w:rStyle w:val="hps"/>
        </w:rPr>
        <w:t>the measures provided</w:t>
      </w:r>
      <w:r w:rsidR="0070470B" w:rsidRPr="00DC2053">
        <w:t xml:space="preserve"> </w:t>
      </w:r>
      <w:r w:rsidR="0070470B" w:rsidRPr="00DC2053">
        <w:rPr>
          <w:rStyle w:val="hps"/>
        </w:rPr>
        <w:t>and</w:t>
      </w:r>
      <w:r w:rsidR="0070470B" w:rsidRPr="00DC2053">
        <w:t xml:space="preserve"> </w:t>
      </w:r>
      <w:r w:rsidR="0070470B" w:rsidRPr="00DC2053">
        <w:rPr>
          <w:rStyle w:val="hps"/>
        </w:rPr>
        <w:t>the number of affected</w:t>
      </w:r>
      <w:r w:rsidR="0070470B" w:rsidRPr="00DC2053">
        <w:t xml:space="preserve"> </w:t>
      </w:r>
      <w:r w:rsidR="0070470B" w:rsidRPr="00DC2053">
        <w:rPr>
          <w:rStyle w:val="hps"/>
        </w:rPr>
        <w:t>countries, the</w:t>
      </w:r>
      <w:r w:rsidR="0070470B" w:rsidRPr="00DC2053">
        <w:t xml:space="preserve"> eighties </w:t>
      </w:r>
      <w:r w:rsidR="0070470B" w:rsidRPr="00DC2053">
        <w:rPr>
          <w:rStyle w:val="hps"/>
        </w:rPr>
        <w:t>have seen</w:t>
      </w:r>
      <w:r w:rsidR="0070470B" w:rsidRPr="00DC2053">
        <w:t xml:space="preserve"> </w:t>
      </w:r>
      <w:r w:rsidR="0070470B" w:rsidRPr="00DC2053">
        <w:rPr>
          <w:rStyle w:val="hps"/>
        </w:rPr>
        <w:t>outside intervention</w:t>
      </w:r>
      <w:r w:rsidR="0070470B" w:rsidRPr="00DC2053">
        <w:t xml:space="preserve"> </w:t>
      </w:r>
      <w:r w:rsidR="0070470B" w:rsidRPr="00DC2053">
        <w:rPr>
          <w:rStyle w:val="hps"/>
        </w:rPr>
        <w:t>in</w:t>
      </w:r>
      <w:r w:rsidR="0070470B" w:rsidRPr="00DC2053">
        <w:t xml:space="preserve"> </w:t>
      </w:r>
      <w:r w:rsidR="0070470B" w:rsidRPr="00DC2053">
        <w:rPr>
          <w:rStyle w:val="hps"/>
        </w:rPr>
        <w:t>the internal</w:t>
      </w:r>
      <w:r w:rsidR="0070470B" w:rsidRPr="00DC2053">
        <w:t xml:space="preserve"> </w:t>
      </w:r>
      <w:r w:rsidR="0070470B" w:rsidRPr="00DC2053">
        <w:rPr>
          <w:rStyle w:val="hps"/>
        </w:rPr>
        <w:t>economic policies</w:t>
      </w:r>
      <w:r w:rsidR="0070470B" w:rsidRPr="00DC2053">
        <w:t xml:space="preserve"> </w:t>
      </w:r>
      <w:r w:rsidR="0070470B" w:rsidRPr="00DC2053">
        <w:rPr>
          <w:rStyle w:val="hps"/>
        </w:rPr>
        <w:t>to</w:t>
      </w:r>
      <w:r w:rsidR="0070470B" w:rsidRPr="00DC2053">
        <w:t xml:space="preserve"> </w:t>
      </w:r>
      <w:r w:rsidR="0070470B" w:rsidRPr="00DC2053">
        <w:rPr>
          <w:rStyle w:val="hps"/>
        </w:rPr>
        <w:t>an unprecedented degree</w:t>
      </w:r>
      <w:r w:rsidR="00D609C4" w:rsidRPr="00DC2053">
        <w:rPr>
          <w:rFonts w:cs="Arial"/>
        </w:rPr>
        <w:t>” (</w:t>
      </w:r>
      <w:r w:rsidRPr="00DC2053">
        <w:rPr>
          <w:rFonts w:cs="Arial"/>
        </w:rPr>
        <w:t>Nelson, 1991: 21-22)</w:t>
      </w:r>
    </w:p>
    <w:p w14:paraId="17F0294C" w14:textId="77777777" w:rsidR="00604121" w:rsidRPr="00DC2053" w:rsidRDefault="00604121" w:rsidP="00604121">
      <w:pPr>
        <w:ind w:left="1134" w:right="1134"/>
        <w:jc w:val="both"/>
      </w:pPr>
    </w:p>
    <w:p w14:paraId="736D13D6" w14:textId="19573B55" w:rsidR="00495F26" w:rsidRPr="00DC2053" w:rsidRDefault="0043373E" w:rsidP="00495F26">
      <w:pPr>
        <w:jc w:val="both"/>
      </w:pPr>
      <w:r>
        <w:rPr>
          <w:rStyle w:val="hps"/>
        </w:rPr>
        <w:tab/>
      </w:r>
      <w:r w:rsidR="00495F26" w:rsidRPr="00DC2053">
        <w:rPr>
          <w:rStyle w:val="hps"/>
        </w:rPr>
        <w:t>The financial</w:t>
      </w:r>
      <w:r w:rsidR="00495F26" w:rsidRPr="00DC2053">
        <w:t xml:space="preserve"> </w:t>
      </w:r>
      <w:r w:rsidR="00495F26" w:rsidRPr="00DC2053">
        <w:rPr>
          <w:rStyle w:val="hps"/>
        </w:rPr>
        <w:t>crisis caused by</w:t>
      </w:r>
      <w:r w:rsidR="00495F26" w:rsidRPr="00DC2053">
        <w:t xml:space="preserve"> </w:t>
      </w:r>
      <w:r w:rsidR="00495F26" w:rsidRPr="00DC2053">
        <w:rPr>
          <w:rStyle w:val="hps"/>
        </w:rPr>
        <w:t>external credit</w:t>
      </w:r>
      <w:r w:rsidR="00495F26" w:rsidRPr="00DC2053">
        <w:t xml:space="preserve"> </w:t>
      </w:r>
      <w:r w:rsidR="00495F26" w:rsidRPr="00DC2053">
        <w:rPr>
          <w:rStyle w:val="hps"/>
        </w:rPr>
        <w:t>contraction</w:t>
      </w:r>
      <w:r w:rsidR="00495F26" w:rsidRPr="00DC2053">
        <w:t xml:space="preserve"> </w:t>
      </w:r>
      <w:r w:rsidR="00495F26" w:rsidRPr="00DC2053">
        <w:rPr>
          <w:rStyle w:val="hps"/>
        </w:rPr>
        <w:t>could not be resolved</w:t>
      </w:r>
      <w:r w:rsidR="00495F26" w:rsidRPr="00DC2053">
        <w:t xml:space="preserve"> </w:t>
      </w:r>
      <w:r w:rsidR="00016E16">
        <w:rPr>
          <w:rStyle w:val="hps"/>
        </w:rPr>
        <w:t>through</w:t>
      </w:r>
      <w:r w:rsidR="00495F26" w:rsidRPr="00DC2053">
        <w:t xml:space="preserve"> </w:t>
      </w:r>
      <w:r w:rsidR="00495F26" w:rsidRPr="00DC2053">
        <w:rPr>
          <w:rStyle w:val="hps"/>
        </w:rPr>
        <w:t>sovereign credit</w:t>
      </w:r>
      <w:r w:rsidR="00495F26" w:rsidRPr="00DC2053">
        <w:t xml:space="preserve"> </w:t>
      </w:r>
      <w:r w:rsidR="00495F26" w:rsidRPr="00DC2053">
        <w:rPr>
          <w:rStyle w:val="hps"/>
        </w:rPr>
        <w:t>and</w:t>
      </w:r>
      <w:r w:rsidR="00495F26" w:rsidRPr="00DC2053">
        <w:t xml:space="preserve"> </w:t>
      </w:r>
      <w:r w:rsidR="00495F26" w:rsidRPr="00DC2053">
        <w:rPr>
          <w:rStyle w:val="hps"/>
        </w:rPr>
        <w:t>directly</w:t>
      </w:r>
      <w:r w:rsidR="00495F26" w:rsidRPr="00DC2053">
        <w:t xml:space="preserve"> </w:t>
      </w:r>
      <w:r w:rsidR="00495F26" w:rsidRPr="00DC2053">
        <w:rPr>
          <w:rStyle w:val="hps"/>
        </w:rPr>
        <w:t>required</w:t>
      </w:r>
      <w:r w:rsidR="00495F26" w:rsidRPr="00DC2053">
        <w:t xml:space="preserve"> </w:t>
      </w:r>
      <w:r w:rsidR="00495F26" w:rsidRPr="00DC2053">
        <w:rPr>
          <w:rStyle w:val="hps"/>
        </w:rPr>
        <w:t>the</w:t>
      </w:r>
      <w:r w:rsidR="00495F26" w:rsidRPr="00DC2053">
        <w:t xml:space="preserve"> </w:t>
      </w:r>
      <w:r w:rsidR="00495F26" w:rsidRPr="00DC2053">
        <w:rPr>
          <w:rStyle w:val="hps"/>
        </w:rPr>
        <w:t>partial or</w:t>
      </w:r>
      <w:r w:rsidR="00495F26" w:rsidRPr="00DC2053">
        <w:t xml:space="preserve"> </w:t>
      </w:r>
      <w:r w:rsidR="00495F26" w:rsidRPr="00DC2053">
        <w:rPr>
          <w:rStyle w:val="hps"/>
        </w:rPr>
        <w:t xml:space="preserve">total </w:t>
      </w:r>
      <w:r w:rsidR="00016E16" w:rsidRPr="00016E16">
        <w:rPr>
          <w:rStyle w:val="hps"/>
        </w:rPr>
        <w:t xml:space="preserve">repudiation </w:t>
      </w:r>
      <w:r>
        <w:rPr>
          <w:rStyle w:val="hps"/>
        </w:rPr>
        <w:t>of e</w:t>
      </w:r>
      <w:r w:rsidR="00495F26" w:rsidRPr="00DC2053">
        <w:rPr>
          <w:rStyle w:val="hps"/>
        </w:rPr>
        <w:t>xternal debt.</w:t>
      </w:r>
      <w:r w:rsidR="00495F26" w:rsidRPr="00DC2053">
        <w:t xml:space="preserve"> </w:t>
      </w:r>
      <w:r w:rsidR="00495F26" w:rsidRPr="00DC2053">
        <w:rPr>
          <w:rStyle w:val="hps"/>
        </w:rPr>
        <w:t>Continuing on</w:t>
      </w:r>
      <w:r w:rsidR="00495F26" w:rsidRPr="00DC2053">
        <w:t xml:space="preserve"> </w:t>
      </w:r>
      <w:r w:rsidR="00495F26" w:rsidRPr="00DC2053">
        <w:rPr>
          <w:rStyle w:val="hps"/>
        </w:rPr>
        <w:t>the path of</w:t>
      </w:r>
      <w:r w:rsidR="00495F26" w:rsidRPr="00DC2053">
        <w:t xml:space="preserve"> </w:t>
      </w:r>
      <w:r w:rsidR="00495F26" w:rsidRPr="00DC2053">
        <w:rPr>
          <w:rStyle w:val="hps"/>
        </w:rPr>
        <w:t>debt restructuring</w:t>
      </w:r>
      <w:r w:rsidR="00495F26" w:rsidRPr="00DC2053">
        <w:t xml:space="preserve"> </w:t>
      </w:r>
      <w:r w:rsidR="00495F26" w:rsidRPr="00DC2053">
        <w:rPr>
          <w:rStyle w:val="hps"/>
        </w:rPr>
        <w:t>and</w:t>
      </w:r>
      <w:r w:rsidR="00495F26" w:rsidRPr="00DC2053">
        <w:t xml:space="preserve"> </w:t>
      </w:r>
      <w:r w:rsidR="00495F26" w:rsidRPr="00DC2053">
        <w:rPr>
          <w:rStyle w:val="hps"/>
        </w:rPr>
        <w:t>adjustment policies</w:t>
      </w:r>
      <w:r w:rsidR="00016E16">
        <w:rPr>
          <w:rStyle w:val="hps"/>
        </w:rPr>
        <w:t xml:space="preserve"> impaired </w:t>
      </w:r>
      <w:r w:rsidR="00495F26" w:rsidRPr="00DC2053">
        <w:rPr>
          <w:rStyle w:val="hps"/>
        </w:rPr>
        <w:t>the</w:t>
      </w:r>
      <w:r w:rsidR="00495F26" w:rsidRPr="00DC2053">
        <w:t xml:space="preserve"> </w:t>
      </w:r>
      <w:r w:rsidR="00495F26" w:rsidRPr="00DC2053">
        <w:rPr>
          <w:rStyle w:val="hps"/>
        </w:rPr>
        <w:t>governments</w:t>
      </w:r>
      <w:r w:rsidR="00495F26" w:rsidRPr="00DC2053">
        <w:t xml:space="preserve">’ </w:t>
      </w:r>
      <w:r w:rsidR="00495F26" w:rsidRPr="00DC2053">
        <w:rPr>
          <w:rStyle w:val="hps"/>
        </w:rPr>
        <w:t>capacity to manage the crisis</w:t>
      </w:r>
      <w:r w:rsidR="00495F26" w:rsidRPr="00DC2053">
        <w:t xml:space="preserve"> </w:t>
      </w:r>
      <w:r w:rsidR="00495F26" w:rsidRPr="00DC2053">
        <w:rPr>
          <w:rStyle w:val="hps"/>
        </w:rPr>
        <w:t>and</w:t>
      </w:r>
      <w:r w:rsidR="00495F26" w:rsidRPr="00DC2053">
        <w:t xml:space="preserve"> </w:t>
      </w:r>
      <w:r w:rsidR="00016E16">
        <w:t>to</w:t>
      </w:r>
      <w:r>
        <w:t xml:space="preserve"> </w:t>
      </w:r>
      <w:r w:rsidR="00495F26" w:rsidRPr="00DC2053">
        <w:rPr>
          <w:rStyle w:val="hps"/>
        </w:rPr>
        <w:t>contain</w:t>
      </w:r>
      <w:r w:rsidR="00495F26" w:rsidRPr="00DC2053">
        <w:t xml:space="preserve"> </w:t>
      </w:r>
      <w:r w:rsidR="00495F26" w:rsidRPr="00DC2053">
        <w:rPr>
          <w:rStyle w:val="hps"/>
        </w:rPr>
        <w:t>its</w:t>
      </w:r>
      <w:r w:rsidR="00495F26" w:rsidRPr="00DC2053">
        <w:t xml:space="preserve"> </w:t>
      </w:r>
      <w:r w:rsidR="00495F26" w:rsidRPr="00DC2053">
        <w:rPr>
          <w:rStyle w:val="hps"/>
        </w:rPr>
        <w:t>devastating</w:t>
      </w:r>
      <w:r w:rsidR="00495F26" w:rsidRPr="00DC2053">
        <w:t xml:space="preserve"> </w:t>
      </w:r>
      <w:r w:rsidR="00495F26" w:rsidRPr="00DC2053">
        <w:rPr>
          <w:rStyle w:val="hps"/>
        </w:rPr>
        <w:t>effects on businesses</w:t>
      </w:r>
      <w:r w:rsidR="00495F26" w:rsidRPr="00DC2053">
        <w:t xml:space="preserve"> </w:t>
      </w:r>
      <w:r w:rsidR="00495F26" w:rsidRPr="00DC2053">
        <w:rPr>
          <w:rStyle w:val="hps"/>
        </w:rPr>
        <w:t>and workers.</w:t>
      </w:r>
      <w:r w:rsidR="00495F26" w:rsidRPr="00DC2053">
        <w:t xml:space="preserve"> </w:t>
      </w:r>
      <w:r w:rsidR="00495F26" w:rsidRPr="00DC2053">
        <w:rPr>
          <w:rStyle w:val="hps"/>
        </w:rPr>
        <w:t>Almost</w:t>
      </w:r>
      <w:r w:rsidR="00495F26" w:rsidRPr="00DC2053">
        <w:t xml:space="preserve"> </w:t>
      </w:r>
      <w:r w:rsidR="00495F26" w:rsidRPr="00DC2053">
        <w:rPr>
          <w:rStyle w:val="hps"/>
        </w:rPr>
        <w:t>all countries in</w:t>
      </w:r>
      <w:r w:rsidR="00495F26" w:rsidRPr="00DC2053">
        <w:t xml:space="preserve"> </w:t>
      </w:r>
      <w:r w:rsidR="00495F26" w:rsidRPr="00DC2053">
        <w:rPr>
          <w:rStyle w:val="hps"/>
        </w:rPr>
        <w:t>the region were</w:t>
      </w:r>
      <w:r w:rsidR="00495F26" w:rsidRPr="00DC2053">
        <w:t xml:space="preserve"> </w:t>
      </w:r>
      <w:r w:rsidR="00495F26" w:rsidRPr="00DC2053">
        <w:rPr>
          <w:rStyle w:val="hps"/>
        </w:rPr>
        <w:t>moving toward</w:t>
      </w:r>
      <w:r w:rsidR="00495F26" w:rsidRPr="00DC2053">
        <w:t xml:space="preserve"> </w:t>
      </w:r>
      <w:r w:rsidR="00495F26" w:rsidRPr="00DC2053">
        <w:rPr>
          <w:rStyle w:val="hps"/>
        </w:rPr>
        <w:t>structural reforms</w:t>
      </w:r>
      <w:r w:rsidR="00495F26" w:rsidRPr="00DC2053">
        <w:t xml:space="preserve"> </w:t>
      </w:r>
      <w:r w:rsidR="00495F26" w:rsidRPr="00DC2053">
        <w:rPr>
          <w:rStyle w:val="hps"/>
        </w:rPr>
        <w:t>with</w:t>
      </w:r>
      <w:r w:rsidR="00495F26" w:rsidRPr="00DC2053">
        <w:t xml:space="preserve"> </w:t>
      </w:r>
      <w:r w:rsidR="00495F26" w:rsidRPr="00DC2053">
        <w:rPr>
          <w:rStyle w:val="hps"/>
        </w:rPr>
        <w:t>the objective of improving</w:t>
      </w:r>
      <w:r w:rsidR="00495F26" w:rsidRPr="00DC2053">
        <w:t xml:space="preserve"> </w:t>
      </w:r>
      <w:r w:rsidR="00495F26" w:rsidRPr="00DC2053">
        <w:rPr>
          <w:rStyle w:val="hps"/>
        </w:rPr>
        <w:t>productivity</w:t>
      </w:r>
      <w:r w:rsidR="00495F26" w:rsidRPr="00DC2053">
        <w:t xml:space="preserve"> </w:t>
      </w:r>
      <w:r w:rsidR="00495F26" w:rsidRPr="00DC2053">
        <w:rPr>
          <w:rStyle w:val="hps"/>
        </w:rPr>
        <w:t>and competitiveness</w:t>
      </w:r>
      <w:r w:rsidR="00495F26" w:rsidRPr="00DC2053">
        <w:t xml:space="preserve"> </w:t>
      </w:r>
      <w:r w:rsidR="00495F26" w:rsidRPr="00DC2053">
        <w:rPr>
          <w:rStyle w:val="hps"/>
        </w:rPr>
        <w:t>and grow</w:t>
      </w:r>
      <w:r w:rsidR="000753F3">
        <w:rPr>
          <w:rStyle w:val="hps"/>
        </w:rPr>
        <w:t>th</w:t>
      </w:r>
      <w:r w:rsidR="00495F26" w:rsidRPr="00DC2053">
        <w:rPr>
          <w:rStyle w:val="hps"/>
        </w:rPr>
        <w:t xml:space="preserve"> with</w:t>
      </w:r>
      <w:r w:rsidR="00495F26" w:rsidRPr="00DC2053">
        <w:t xml:space="preserve"> </w:t>
      </w:r>
      <w:r w:rsidR="00495F26" w:rsidRPr="00DC2053">
        <w:rPr>
          <w:rStyle w:val="hps"/>
        </w:rPr>
        <w:t xml:space="preserve">stability. </w:t>
      </w:r>
      <w:r w:rsidR="00495F26" w:rsidRPr="00DC2053">
        <w:t xml:space="preserve">However, the high inflation rate was due to </w:t>
      </w:r>
      <w:r w:rsidR="00DC2053" w:rsidRPr="00DC2053">
        <w:t>high-income</w:t>
      </w:r>
      <w:r w:rsidR="00495F26" w:rsidRPr="00DC2053">
        <w:t xml:space="preserve"> transfer; public spending contraction and the change in its </w:t>
      </w:r>
      <w:r w:rsidR="000753F3">
        <w:t>utilizations</w:t>
      </w:r>
      <w:r w:rsidR="00495F26" w:rsidRPr="00DC2053">
        <w:t xml:space="preserve"> had decreased productivity</w:t>
      </w:r>
      <w:r>
        <w:t xml:space="preserve">; </w:t>
      </w:r>
      <w:r w:rsidR="00016E16">
        <w:t xml:space="preserve">and, </w:t>
      </w:r>
      <w:r w:rsidR="00495F26" w:rsidRPr="00DC2053">
        <w:t xml:space="preserve">domestic government debt had increased, but precisely as part of the management </w:t>
      </w:r>
      <w:r w:rsidR="00016E16">
        <w:t>of</w:t>
      </w:r>
      <w:r>
        <w:t xml:space="preserve"> </w:t>
      </w:r>
      <w:r w:rsidR="00495F26" w:rsidRPr="00DC2053">
        <w:t xml:space="preserve">the crisis. Structural reforms promoted by Williamson were systematized in the Washington Consensus. None of the Decalogue’s proposals </w:t>
      </w:r>
      <w:r w:rsidR="00411426" w:rsidRPr="00DC2053">
        <w:t xml:space="preserve">were only </w:t>
      </w:r>
      <w:r w:rsidR="00495F26" w:rsidRPr="00DC2053">
        <w:t xml:space="preserve">technical </w:t>
      </w:r>
      <w:r w:rsidR="00016E16" w:rsidRPr="00DC2053">
        <w:t>proposals;</w:t>
      </w:r>
      <w:r w:rsidR="00495F26" w:rsidRPr="00DC2053">
        <w:t xml:space="preserve"> </w:t>
      </w:r>
      <w:r w:rsidR="00411426" w:rsidRPr="00DC2053">
        <w:t>these</w:t>
      </w:r>
      <w:r>
        <w:t xml:space="preserve"> </w:t>
      </w:r>
      <w:r w:rsidR="00016E16">
        <w:t xml:space="preserve">rather </w:t>
      </w:r>
      <w:r w:rsidR="00411426" w:rsidRPr="00DC2053">
        <w:t>implied</w:t>
      </w:r>
      <w:r w:rsidR="00495F26" w:rsidRPr="00DC2053">
        <w:t xml:space="preserve"> political and institutional changes.</w:t>
      </w:r>
      <w:r w:rsidR="00411426" w:rsidRPr="00DC2053">
        <w:t xml:space="preserve"> At the time the Decalogue was created, Nelson </w:t>
      </w:r>
      <w:r w:rsidR="00411426" w:rsidRPr="00DC2053">
        <w:rPr>
          <w:rFonts w:cs="Arial"/>
        </w:rPr>
        <w:t xml:space="preserve">(1991: 9) </w:t>
      </w:r>
      <w:r w:rsidR="00411426" w:rsidRPr="00DC2053">
        <w:t>established that:</w:t>
      </w:r>
    </w:p>
    <w:p w14:paraId="3A9EE0AB" w14:textId="77777777" w:rsidR="00495F26" w:rsidRPr="00DC2053" w:rsidRDefault="00495F26" w:rsidP="00604121">
      <w:pPr>
        <w:jc w:val="both"/>
        <w:rPr>
          <w:rFonts w:cs="Arial"/>
        </w:rPr>
      </w:pPr>
    </w:p>
    <w:p w14:paraId="7C1DD78F" w14:textId="77777777" w:rsidR="00411426" w:rsidRPr="00DC2053" w:rsidRDefault="00411426" w:rsidP="00604121">
      <w:pPr>
        <w:ind w:left="1134" w:right="1134"/>
        <w:jc w:val="both"/>
      </w:pPr>
      <w:r w:rsidRPr="00DC2053">
        <w:rPr>
          <w:rStyle w:val="hps"/>
        </w:rPr>
        <w:t>The structural</w:t>
      </w:r>
      <w:r w:rsidRPr="00DC2053">
        <w:t xml:space="preserve"> </w:t>
      </w:r>
      <w:r w:rsidRPr="00DC2053">
        <w:rPr>
          <w:rStyle w:val="hps"/>
        </w:rPr>
        <w:t>reforms designed to</w:t>
      </w:r>
      <w:r w:rsidRPr="00DC2053">
        <w:t xml:space="preserve"> </w:t>
      </w:r>
      <w:r w:rsidRPr="00DC2053">
        <w:rPr>
          <w:rStyle w:val="hps"/>
        </w:rPr>
        <w:t>liberalize the economy</w:t>
      </w:r>
      <w:r w:rsidRPr="00DC2053">
        <w:t xml:space="preserve"> </w:t>
      </w:r>
      <w:r w:rsidRPr="00DC2053">
        <w:rPr>
          <w:rStyle w:val="hps"/>
        </w:rPr>
        <w:t>pose threats</w:t>
      </w:r>
      <w:r w:rsidRPr="00DC2053">
        <w:t xml:space="preserve"> </w:t>
      </w:r>
      <w:r w:rsidRPr="00DC2053">
        <w:rPr>
          <w:rStyle w:val="hps"/>
        </w:rPr>
        <w:t>to</w:t>
      </w:r>
      <w:r w:rsidRPr="00DC2053">
        <w:t xml:space="preserve"> </w:t>
      </w:r>
      <w:r w:rsidRPr="00DC2053">
        <w:rPr>
          <w:rStyle w:val="hps"/>
        </w:rPr>
        <w:t>vested interests,</w:t>
      </w:r>
      <w:r w:rsidRPr="00DC2053">
        <w:t xml:space="preserve"> </w:t>
      </w:r>
      <w:r w:rsidRPr="00DC2053">
        <w:rPr>
          <w:rStyle w:val="hps"/>
        </w:rPr>
        <w:t>different from</w:t>
      </w:r>
      <w:r w:rsidRPr="00DC2053">
        <w:t xml:space="preserve"> </w:t>
      </w:r>
      <w:r w:rsidRPr="00DC2053">
        <w:rPr>
          <w:rStyle w:val="hps"/>
        </w:rPr>
        <w:t>those arising from the</w:t>
      </w:r>
      <w:r w:rsidRPr="00DC2053">
        <w:t xml:space="preserve"> </w:t>
      </w:r>
      <w:r w:rsidRPr="00DC2053">
        <w:rPr>
          <w:rStyle w:val="hpsatn"/>
        </w:rPr>
        <w:t>"</w:t>
      </w:r>
      <w:r w:rsidRPr="00DC2053">
        <w:t>stabilization packages"</w:t>
      </w:r>
      <w:r w:rsidR="00C62EB4" w:rsidRPr="00DC2053">
        <w:t xml:space="preserve"> </w:t>
      </w:r>
      <w:r w:rsidR="00C62EB4" w:rsidRPr="00DC2053">
        <w:rPr>
          <w:rFonts w:cs="Arial"/>
        </w:rPr>
        <w:t xml:space="preserve">(…) </w:t>
      </w:r>
      <w:r w:rsidR="00C62EB4" w:rsidRPr="00DC2053">
        <w:rPr>
          <w:rStyle w:val="hps"/>
        </w:rPr>
        <w:t>liberalization</w:t>
      </w:r>
      <w:r w:rsidR="00C62EB4" w:rsidRPr="00DC2053">
        <w:t xml:space="preserve"> </w:t>
      </w:r>
      <w:r w:rsidR="00C62EB4" w:rsidRPr="00DC2053">
        <w:rPr>
          <w:rStyle w:val="hps"/>
        </w:rPr>
        <w:t>involves</w:t>
      </w:r>
      <w:r w:rsidR="00C62EB4" w:rsidRPr="00DC2053">
        <w:t xml:space="preserve"> </w:t>
      </w:r>
      <w:r w:rsidR="00C62EB4" w:rsidRPr="00DC2053">
        <w:rPr>
          <w:rStyle w:val="hps"/>
        </w:rPr>
        <w:t>a wide range of</w:t>
      </w:r>
      <w:r w:rsidR="00C62EB4" w:rsidRPr="00DC2053">
        <w:t xml:space="preserve"> </w:t>
      </w:r>
      <w:r w:rsidR="00C62EB4" w:rsidRPr="00DC2053">
        <w:rPr>
          <w:rStyle w:val="hps"/>
        </w:rPr>
        <w:t>permanent measures</w:t>
      </w:r>
      <w:r w:rsidR="00C62EB4" w:rsidRPr="00DC2053">
        <w:t xml:space="preserve"> </w:t>
      </w:r>
      <w:r w:rsidR="00C62EB4" w:rsidRPr="00DC2053">
        <w:rPr>
          <w:rStyle w:val="hps"/>
        </w:rPr>
        <w:t>that threaten various groups with</w:t>
      </w:r>
      <w:r w:rsidR="00C62EB4" w:rsidRPr="00DC2053">
        <w:t xml:space="preserve"> </w:t>
      </w:r>
      <w:r w:rsidR="00C62EB4" w:rsidRPr="00DC2053">
        <w:rPr>
          <w:rStyle w:val="hps"/>
        </w:rPr>
        <w:t>severe losses</w:t>
      </w:r>
      <w:r w:rsidR="00C62EB4" w:rsidRPr="00DC2053">
        <w:t xml:space="preserve"> </w:t>
      </w:r>
      <w:r w:rsidR="00C62EB4" w:rsidRPr="00DC2053">
        <w:rPr>
          <w:rStyle w:val="hps"/>
        </w:rPr>
        <w:t>in the long</w:t>
      </w:r>
      <w:r w:rsidR="00C62EB4" w:rsidRPr="00DC2053">
        <w:t xml:space="preserve"> </w:t>
      </w:r>
      <w:r w:rsidR="00C62EB4" w:rsidRPr="00DC2053">
        <w:rPr>
          <w:rStyle w:val="hps"/>
        </w:rPr>
        <w:t>term</w:t>
      </w:r>
      <w:r w:rsidR="00C62EB4" w:rsidRPr="00DC2053">
        <w:t xml:space="preserve">. </w:t>
      </w:r>
      <w:r w:rsidR="00C62EB4" w:rsidRPr="00DC2053">
        <w:rPr>
          <w:rStyle w:val="hpsatn"/>
        </w:rPr>
        <w:t>"</w:t>
      </w:r>
    </w:p>
    <w:p w14:paraId="1FE3882E" w14:textId="77777777" w:rsidR="00F30236" w:rsidRPr="00DC2053" w:rsidRDefault="00F30236" w:rsidP="00F30236">
      <w:pPr>
        <w:jc w:val="both"/>
        <w:rPr>
          <w:rFonts w:cs="Arial"/>
        </w:rPr>
      </w:pPr>
    </w:p>
    <w:p w14:paraId="76EC10AB" w14:textId="77777777" w:rsidR="00F30236" w:rsidRPr="00DC2053" w:rsidRDefault="00C62EB4" w:rsidP="00F30236">
      <w:pPr>
        <w:jc w:val="both"/>
        <w:rPr>
          <w:rFonts w:cs="Arial"/>
        </w:rPr>
      </w:pPr>
      <w:r w:rsidRPr="00DC2053">
        <w:rPr>
          <w:rFonts w:cs="Arial"/>
        </w:rPr>
        <w:t>In</w:t>
      </w:r>
      <w:r w:rsidR="00F30236" w:rsidRPr="00DC2053">
        <w:rPr>
          <w:rFonts w:cs="Arial"/>
        </w:rPr>
        <w:t xml:space="preserve"> Gramsci</w:t>
      </w:r>
      <w:r w:rsidRPr="00DC2053">
        <w:rPr>
          <w:rFonts w:cs="Arial"/>
        </w:rPr>
        <w:t>’s words</w:t>
      </w:r>
      <w:r w:rsidR="00F30236" w:rsidRPr="00DC2053">
        <w:rPr>
          <w:rFonts w:cs="Arial"/>
        </w:rPr>
        <w:t xml:space="preserve"> (1972: 54): </w:t>
      </w:r>
    </w:p>
    <w:p w14:paraId="594866A8" w14:textId="77777777" w:rsidR="00C62EB4" w:rsidRPr="00DC2053" w:rsidRDefault="00F30236" w:rsidP="00F30236">
      <w:pPr>
        <w:ind w:left="1134" w:right="1134"/>
        <w:jc w:val="both"/>
        <w:rPr>
          <w:rFonts w:cs="Arial"/>
        </w:rPr>
      </w:pPr>
      <w:r w:rsidRPr="00DC2053">
        <w:rPr>
          <w:rFonts w:cs="Arial"/>
        </w:rPr>
        <w:t>“…</w:t>
      </w:r>
      <w:proofErr w:type="gramStart"/>
      <w:r w:rsidR="00C62EB4" w:rsidRPr="00DC2053">
        <w:rPr>
          <w:rStyle w:val="hps"/>
        </w:rPr>
        <w:t>liberalism</w:t>
      </w:r>
      <w:proofErr w:type="gramEnd"/>
      <w:r w:rsidR="00C62EB4" w:rsidRPr="00DC2053">
        <w:rPr>
          <w:rStyle w:val="hps"/>
        </w:rPr>
        <w:t xml:space="preserve"> is</w:t>
      </w:r>
      <w:r w:rsidR="00C62EB4" w:rsidRPr="00DC2053">
        <w:t xml:space="preserve"> </w:t>
      </w:r>
      <w:r w:rsidR="00C62EB4" w:rsidRPr="00DC2053">
        <w:rPr>
          <w:rStyle w:val="hps"/>
        </w:rPr>
        <w:t>an act of will conscious</w:t>
      </w:r>
      <w:r w:rsidR="00C62EB4" w:rsidRPr="00DC2053">
        <w:t xml:space="preserve"> </w:t>
      </w:r>
      <w:r w:rsidR="00C62EB4" w:rsidRPr="00DC2053">
        <w:rPr>
          <w:rStyle w:val="hps"/>
        </w:rPr>
        <w:t>of their</w:t>
      </w:r>
      <w:r w:rsidR="00C62EB4" w:rsidRPr="00DC2053">
        <w:t xml:space="preserve"> </w:t>
      </w:r>
      <w:r w:rsidR="00C62EB4" w:rsidRPr="00DC2053">
        <w:rPr>
          <w:rStyle w:val="hps"/>
        </w:rPr>
        <w:t>own purposes</w:t>
      </w:r>
      <w:r w:rsidR="00C62EB4" w:rsidRPr="00DC2053">
        <w:t xml:space="preserve"> </w:t>
      </w:r>
      <w:r w:rsidR="00C62EB4" w:rsidRPr="00DC2053">
        <w:rPr>
          <w:rStyle w:val="hps"/>
        </w:rPr>
        <w:t>... is</w:t>
      </w:r>
      <w:r w:rsidR="00C62EB4" w:rsidRPr="00DC2053">
        <w:t xml:space="preserve"> </w:t>
      </w:r>
      <w:r w:rsidR="00C62EB4" w:rsidRPr="00DC2053">
        <w:rPr>
          <w:rStyle w:val="hps"/>
        </w:rPr>
        <w:t>a political program</w:t>
      </w:r>
      <w:r w:rsidR="00C62EB4" w:rsidRPr="00DC2053">
        <w:t xml:space="preserve">, </w:t>
      </w:r>
      <w:r w:rsidR="00C62EB4" w:rsidRPr="00DC2053">
        <w:rPr>
          <w:rStyle w:val="hps"/>
        </w:rPr>
        <w:t>destined to change</w:t>
      </w:r>
      <w:r w:rsidR="00C62EB4" w:rsidRPr="00DC2053">
        <w:t xml:space="preserve"> </w:t>
      </w:r>
      <w:r w:rsidR="00C62EB4" w:rsidRPr="00DC2053">
        <w:rPr>
          <w:rStyle w:val="hps"/>
        </w:rPr>
        <w:t>...</w:t>
      </w:r>
      <w:r w:rsidR="00C62EB4" w:rsidRPr="00DC2053">
        <w:t xml:space="preserve"> </w:t>
      </w:r>
      <w:r w:rsidR="00C62EB4" w:rsidRPr="00DC2053">
        <w:rPr>
          <w:rStyle w:val="hps"/>
        </w:rPr>
        <w:t>the leaders</w:t>
      </w:r>
      <w:r w:rsidR="00C62EB4" w:rsidRPr="00DC2053">
        <w:t xml:space="preserve"> </w:t>
      </w:r>
      <w:r w:rsidR="00C62EB4" w:rsidRPr="00DC2053">
        <w:rPr>
          <w:rStyle w:val="hps"/>
        </w:rPr>
        <w:t>of an state</w:t>
      </w:r>
      <w:r w:rsidR="00C62EB4" w:rsidRPr="00DC2053">
        <w:t xml:space="preserve"> </w:t>
      </w:r>
      <w:r w:rsidR="00C62EB4" w:rsidRPr="00DC2053">
        <w:rPr>
          <w:rStyle w:val="hps"/>
        </w:rPr>
        <w:t>economic program</w:t>
      </w:r>
      <w:r w:rsidR="00C62EB4" w:rsidRPr="00DC2053">
        <w:t xml:space="preserve"> </w:t>
      </w:r>
      <w:r w:rsidR="00C62EB4" w:rsidRPr="00DC2053">
        <w:rPr>
          <w:rStyle w:val="hps"/>
        </w:rPr>
        <w:t>and</w:t>
      </w:r>
      <w:r w:rsidR="00C62EB4" w:rsidRPr="00DC2053">
        <w:t xml:space="preserve"> </w:t>
      </w:r>
      <w:r w:rsidR="00C62EB4" w:rsidRPr="00DC2053">
        <w:rPr>
          <w:rStyle w:val="hps"/>
        </w:rPr>
        <w:t>the State as well</w:t>
      </w:r>
      <w:r w:rsidR="00C62EB4" w:rsidRPr="00DC2053">
        <w:t xml:space="preserve">, meaning changing </w:t>
      </w:r>
      <w:r w:rsidR="00C62EB4" w:rsidRPr="00DC2053">
        <w:rPr>
          <w:rStyle w:val="hps"/>
        </w:rPr>
        <w:t>the distribution</w:t>
      </w:r>
      <w:r w:rsidR="00C62EB4" w:rsidRPr="00DC2053">
        <w:t xml:space="preserve"> </w:t>
      </w:r>
      <w:r w:rsidR="00C62EB4" w:rsidRPr="00DC2053">
        <w:rPr>
          <w:rStyle w:val="hps"/>
        </w:rPr>
        <w:t>of national income</w:t>
      </w:r>
      <w:r w:rsidRPr="00DC2053">
        <w:rPr>
          <w:rFonts w:cs="Arial"/>
        </w:rPr>
        <w:t xml:space="preserve">.”  </w:t>
      </w:r>
    </w:p>
    <w:p w14:paraId="499722A8" w14:textId="77777777" w:rsidR="00F30236" w:rsidRPr="00DC2053" w:rsidRDefault="00F30236" w:rsidP="00F30236">
      <w:pPr>
        <w:ind w:left="1134" w:right="1134"/>
        <w:jc w:val="both"/>
      </w:pPr>
    </w:p>
    <w:p w14:paraId="461968E3" w14:textId="5A75182C" w:rsidR="00C62EB4" w:rsidRPr="00DC2053" w:rsidRDefault="00016E16" w:rsidP="00604121">
      <w:pPr>
        <w:jc w:val="both"/>
      </w:pPr>
      <w:r>
        <w:rPr>
          <w:rStyle w:val="hps"/>
        </w:rPr>
        <w:t xml:space="preserve">The very first ideas of adjustments and reforms from the creditors, think tanks, IMF, WB, US offices were becoming in a comprehensive </w:t>
      </w:r>
      <w:r w:rsidR="00E25F9C">
        <w:rPr>
          <w:rStyle w:val="hps"/>
        </w:rPr>
        <w:t xml:space="preserve">prospective </w:t>
      </w:r>
      <w:r>
        <w:rPr>
          <w:rStyle w:val="hps"/>
        </w:rPr>
        <w:t xml:space="preserve">for transform </w:t>
      </w:r>
      <w:r w:rsidR="00E25F9C">
        <w:rPr>
          <w:rStyle w:val="hps"/>
        </w:rPr>
        <w:t xml:space="preserve">the economy and societies in LA. </w:t>
      </w:r>
      <w:r w:rsidR="008A059E">
        <w:rPr>
          <w:rStyle w:val="hps"/>
        </w:rPr>
        <w:t xml:space="preserve">The very first ideas of adjustments and reforms from the creditors, think tanks, </w:t>
      </w:r>
      <w:r w:rsidR="008A059E" w:rsidRPr="00126D09">
        <w:rPr>
          <w:rStyle w:val="hps"/>
        </w:rPr>
        <w:t>the</w:t>
      </w:r>
      <w:r w:rsidR="008A059E" w:rsidRPr="008A059E">
        <w:rPr>
          <w:rStyle w:val="hps"/>
          <w:b/>
        </w:rPr>
        <w:t xml:space="preserve"> </w:t>
      </w:r>
      <w:r w:rsidR="008A059E">
        <w:rPr>
          <w:rStyle w:val="hps"/>
        </w:rPr>
        <w:t xml:space="preserve">IMF, WB, </w:t>
      </w:r>
      <w:r w:rsidR="008A059E" w:rsidRPr="00126D09">
        <w:rPr>
          <w:rStyle w:val="hps"/>
        </w:rPr>
        <w:t>and</w:t>
      </w:r>
      <w:r w:rsidR="008A059E">
        <w:rPr>
          <w:rStyle w:val="hps"/>
        </w:rPr>
        <w:t xml:space="preserve"> US </w:t>
      </w:r>
      <w:r w:rsidR="008A059E" w:rsidRPr="00126D09">
        <w:rPr>
          <w:rStyle w:val="hps"/>
        </w:rPr>
        <w:t>officials</w:t>
      </w:r>
      <w:r w:rsidR="008A059E">
        <w:rPr>
          <w:rStyle w:val="hps"/>
        </w:rPr>
        <w:t xml:space="preserve"> were </w:t>
      </w:r>
      <w:r w:rsidR="008A059E" w:rsidRPr="00126D09">
        <w:rPr>
          <w:rStyle w:val="hps"/>
        </w:rPr>
        <w:t>turning into a</w:t>
      </w:r>
      <w:r w:rsidR="008A059E">
        <w:rPr>
          <w:rStyle w:val="hps"/>
        </w:rPr>
        <w:t xml:space="preserve"> comprehensive prospective for transform</w:t>
      </w:r>
      <w:r w:rsidR="008A059E" w:rsidRPr="00126D09">
        <w:rPr>
          <w:rStyle w:val="hps"/>
        </w:rPr>
        <w:t>ing</w:t>
      </w:r>
      <w:r w:rsidR="008A059E">
        <w:rPr>
          <w:rStyle w:val="hps"/>
        </w:rPr>
        <w:t xml:space="preserve"> </w:t>
      </w:r>
      <w:r w:rsidR="008A059E" w:rsidRPr="00126D09">
        <w:rPr>
          <w:rStyle w:val="hps"/>
        </w:rPr>
        <w:t>LA</w:t>
      </w:r>
      <w:r w:rsidR="008A059E">
        <w:rPr>
          <w:rStyle w:val="hps"/>
        </w:rPr>
        <w:t xml:space="preserve"> econom</w:t>
      </w:r>
      <w:r w:rsidR="008A059E" w:rsidRPr="00126D09">
        <w:rPr>
          <w:rStyle w:val="hps"/>
        </w:rPr>
        <w:t>ie</w:t>
      </w:r>
      <w:r w:rsidR="00126D09" w:rsidRPr="00126D09">
        <w:rPr>
          <w:rStyle w:val="hps"/>
        </w:rPr>
        <w:t>s</w:t>
      </w:r>
      <w:r w:rsidR="008A059E">
        <w:rPr>
          <w:rStyle w:val="hps"/>
        </w:rPr>
        <w:t xml:space="preserve"> and societies</w:t>
      </w:r>
      <w:r w:rsidR="00126D09">
        <w:rPr>
          <w:rStyle w:val="hps"/>
        </w:rPr>
        <w:t>.</w:t>
      </w:r>
      <w:r w:rsidR="00E25F9C">
        <w:rPr>
          <w:rStyle w:val="hps"/>
        </w:rPr>
        <w:t xml:space="preserve"> </w:t>
      </w:r>
      <w:r w:rsidR="00C62EB4" w:rsidRPr="00DC2053">
        <w:rPr>
          <w:rStyle w:val="hps"/>
        </w:rPr>
        <w:t>But</w:t>
      </w:r>
      <w:r w:rsidR="00C62EB4" w:rsidRPr="00DC2053">
        <w:t xml:space="preserve"> </w:t>
      </w:r>
      <w:r w:rsidR="00C62EB4" w:rsidRPr="00DC2053">
        <w:rPr>
          <w:rStyle w:val="hps"/>
        </w:rPr>
        <w:t>where</w:t>
      </w:r>
      <w:r w:rsidR="00C62EB4" w:rsidRPr="00DC2053">
        <w:t xml:space="preserve"> was </w:t>
      </w:r>
      <w:r w:rsidR="00C62EB4" w:rsidRPr="00DC2053">
        <w:rPr>
          <w:rStyle w:val="hps"/>
        </w:rPr>
        <w:t>the vision</w:t>
      </w:r>
      <w:r w:rsidR="00C62EB4" w:rsidRPr="00DC2053">
        <w:t xml:space="preserve"> </w:t>
      </w:r>
      <w:r w:rsidR="00C62EB4" w:rsidRPr="00DC2053">
        <w:rPr>
          <w:rStyle w:val="hps"/>
        </w:rPr>
        <w:t>that promoted</w:t>
      </w:r>
      <w:r w:rsidR="00C62EB4" w:rsidRPr="00DC2053">
        <w:t xml:space="preserve"> </w:t>
      </w:r>
      <w:r w:rsidR="00C62EB4" w:rsidRPr="00DC2053">
        <w:rPr>
          <w:rStyle w:val="hps"/>
        </w:rPr>
        <w:t>market economy driving to?</w:t>
      </w:r>
      <w:r w:rsidR="00C62EB4" w:rsidRPr="00DC2053">
        <w:t xml:space="preserve"> </w:t>
      </w:r>
      <w:r w:rsidR="00C62EB4" w:rsidRPr="00DC2053">
        <w:rPr>
          <w:rStyle w:val="hps"/>
        </w:rPr>
        <w:t>As set</w:t>
      </w:r>
      <w:r w:rsidR="00C62EB4" w:rsidRPr="00DC2053">
        <w:t xml:space="preserve"> </w:t>
      </w:r>
      <w:r w:rsidR="00C62EB4" w:rsidRPr="00DC2053">
        <w:rPr>
          <w:rStyle w:val="hps"/>
        </w:rPr>
        <w:t>forth in the following</w:t>
      </w:r>
      <w:r w:rsidR="00C62EB4" w:rsidRPr="00DC2053">
        <w:t xml:space="preserve"> </w:t>
      </w:r>
      <w:r w:rsidR="00C62EB4" w:rsidRPr="00DC2053">
        <w:rPr>
          <w:rStyle w:val="hps"/>
        </w:rPr>
        <w:t>lines</w:t>
      </w:r>
      <w:r w:rsidR="00C62EB4" w:rsidRPr="00DC2053">
        <w:t xml:space="preserve">, it </w:t>
      </w:r>
      <w:r w:rsidR="00C62EB4" w:rsidRPr="00DC2053">
        <w:rPr>
          <w:rStyle w:val="hps"/>
        </w:rPr>
        <w:t>eventually led to</w:t>
      </w:r>
      <w:r w:rsidR="00C62EB4" w:rsidRPr="00DC2053">
        <w:t xml:space="preserve"> </w:t>
      </w:r>
      <w:r w:rsidR="00C62EB4" w:rsidRPr="00DC2053">
        <w:rPr>
          <w:rStyle w:val="hps"/>
        </w:rPr>
        <w:t>the vast expansion of</w:t>
      </w:r>
      <w:r w:rsidR="00C62EB4" w:rsidRPr="00DC2053">
        <w:t xml:space="preserve"> </w:t>
      </w:r>
      <w:r w:rsidR="004F10CA">
        <w:rPr>
          <w:rStyle w:val="hps"/>
        </w:rPr>
        <w:t>money manager</w:t>
      </w:r>
      <w:r w:rsidR="00C62EB4" w:rsidRPr="00DC2053">
        <w:t xml:space="preserve"> </w:t>
      </w:r>
      <w:r w:rsidR="00C62EB4" w:rsidRPr="00DC2053">
        <w:rPr>
          <w:rStyle w:val="hps"/>
        </w:rPr>
        <w:t>capitalism</w:t>
      </w:r>
      <w:r w:rsidR="00E25F9C">
        <w:rPr>
          <w:rStyle w:val="hps"/>
        </w:rPr>
        <w:t xml:space="preserve"> </w:t>
      </w:r>
      <w:r w:rsidR="004F10CA">
        <w:rPr>
          <w:rFonts w:cs="Arial"/>
          <w:lang w:val="es-ES_tradnl"/>
        </w:rPr>
        <w:t>(</w:t>
      </w:r>
      <w:proofErr w:type="spellStart"/>
      <w:r w:rsidR="004F10CA">
        <w:rPr>
          <w:rFonts w:cs="Arial"/>
          <w:lang w:val="es-ES_tradnl"/>
        </w:rPr>
        <w:t>Minsky</w:t>
      </w:r>
      <w:proofErr w:type="spellEnd"/>
      <w:r w:rsidR="004F10CA">
        <w:rPr>
          <w:rFonts w:cs="Arial"/>
          <w:lang w:val="es-ES_tradnl"/>
        </w:rPr>
        <w:t>, 1993 and 1996)</w:t>
      </w:r>
    </w:p>
    <w:p w14:paraId="57D9AED8" w14:textId="77777777" w:rsidR="00EF19FB" w:rsidRPr="00DC2053" w:rsidRDefault="00EF19FB" w:rsidP="00C84033">
      <w:pPr>
        <w:rPr>
          <w:rFonts w:cs="Arial"/>
        </w:rPr>
      </w:pPr>
    </w:p>
    <w:p w14:paraId="55158143" w14:textId="6C5E0793" w:rsidR="00C84033" w:rsidRPr="00DC2053" w:rsidRDefault="00C84033" w:rsidP="00C84033">
      <w:pPr>
        <w:rPr>
          <w:rFonts w:cs="Arial"/>
        </w:rPr>
      </w:pPr>
      <w:r w:rsidRPr="00DC2053">
        <w:rPr>
          <w:rFonts w:cs="Arial"/>
        </w:rPr>
        <w:t xml:space="preserve">2. </w:t>
      </w:r>
      <w:r w:rsidR="0005176E" w:rsidRPr="00DC2053">
        <w:rPr>
          <w:rFonts w:eastAsia="Times New Roman" w:cs="Arial"/>
        </w:rPr>
        <w:t>C</w:t>
      </w:r>
      <w:r w:rsidRPr="00DC2053">
        <w:rPr>
          <w:rFonts w:eastAsia="Times New Roman" w:cs="Arial"/>
        </w:rPr>
        <w:t>hanges in</w:t>
      </w:r>
      <w:r w:rsidR="00E25F9C">
        <w:rPr>
          <w:rFonts w:eastAsia="Times New Roman" w:cs="Arial"/>
        </w:rPr>
        <w:t xml:space="preserve"> </w:t>
      </w:r>
      <w:r w:rsidR="00126D09" w:rsidRPr="00126D09">
        <w:rPr>
          <w:rFonts w:eastAsia="Times New Roman" w:cs="Arial"/>
        </w:rPr>
        <w:t xml:space="preserve">credit </w:t>
      </w:r>
      <w:r w:rsidRPr="00DC2053">
        <w:rPr>
          <w:rFonts w:eastAsia="Times New Roman" w:cs="Arial"/>
        </w:rPr>
        <w:t>relationships</w:t>
      </w:r>
    </w:p>
    <w:p w14:paraId="350CDDA7" w14:textId="77777777" w:rsidR="00C84033" w:rsidRPr="00DC2053" w:rsidRDefault="00C84033" w:rsidP="00604121">
      <w:pPr>
        <w:jc w:val="both"/>
        <w:rPr>
          <w:rFonts w:cs="Arial"/>
        </w:rPr>
      </w:pPr>
    </w:p>
    <w:p w14:paraId="49A0223D" w14:textId="6E559646" w:rsidR="00C62EB4" w:rsidRPr="00DC2053" w:rsidRDefault="00C62EB4" w:rsidP="00604121">
      <w:pPr>
        <w:jc w:val="both"/>
      </w:pPr>
      <w:r w:rsidRPr="00DC2053">
        <w:rPr>
          <w:rStyle w:val="hps"/>
        </w:rPr>
        <w:t>More than the external debt restructuration</w:t>
      </w:r>
      <w:r w:rsidRPr="00DC2053">
        <w:t xml:space="preserve">, </w:t>
      </w:r>
      <w:r w:rsidRPr="00DC2053">
        <w:rPr>
          <w:rStyle w:val="hps"/>
        </w:rPr>
        <w:t>what changed</w:t>
      </w:r>
      <w:r w:rsidRPr="00DC2053">
        <w:t xml:space="preserve"> </w:t>
      </w:r>
      <w:r w:rsidRPr="00DC2053">
        <w:rPr>
          <w:rStyle w:val="hps"/>
        </w:rPr>
        <w:t>the functioning</w:t>
      </w:r>
      <w:r w:rsidRPr="00DC2053">
        <w:t xml:space="preserve"> </w:t>
      </w:r>
      <w:r w:rsidRPr="00DC2053">
        <w:rPr>
          <w:rStyle w:val="hps"/>
        </w:rPr>
        <w:t>of the economies of</w:t>
      </w:r>
      <w:r w:rsidRPr="00DC2053">
        <w:t xml:space="preserve"> </w:t>
      </w:r>
      <w:r w:rsidRPr="00DC2053">
        <w:rPr>
          <w:rStyle w:val="hps"/>
        </w:rPr>
        <w:t>the region were the</w:t>
      </w:r>
      <w:r w:rsidRPr="00DC2053">
        <w:t xml:space="preserve"> </w:t>
      </w:r>
      <w:r w:rsidRPr="00DC2053">
        <w:rPr>
          <w:rStyle w:val="hps"/>
        </w:rPr>
        <w:t>new flows</w:t>
      </w:r>
      <w:r w:rsidRPr="00DC2053">
        <w:t xml:space="preserve"> </w:t>
      </w:r>
      <w:r w:rsidRPr="00DC2053">
        <w:rPr>
          <w:rStyle w:val="hps"/>
        </w:rPr>
        <w:t>of funds</w:t>
      </w:r>
      <w:r w:rsidR="000753F3">
        <w:rPr>
          <w:rStyle w:val="hps"/>
        </w:rPr>
        <w:t xml:space="preserve"> that return</w:t>
      </w:r>
      <w:r w:rsidR="00E25F9C">
        <w:rPr>
          <w:rStyle w:val="hps"/>
        </w:rPr>
        <w:t>ed</w:t>
      </w:r>
      <w:r w:rsidR="000753F3">
        <w:rPr>
          <w:rStyle w:val="hps"/>
        </w:rPr>
        <w:t xml:space="preserve"> to the region at the end of the 80s</w:t>
      </w:r>
      <w:r w:rsidRPr="00DC2053">
        <w:rPr>
          <w:rStyle w:val="hps"/>
        </w:rPr>
        <w:t>. This time</w:t>
      </w:r>
      <w:r w:rsidRPr="00DC2053">
        <w:t xml:space="preserve"> </w:t>
      </w:r>
      <w:r w:rsidR="00E25F9C">
        <w:t xml:space="preserve">it was </w:t>
      </w:r>
      <w:r w:rsidRPr="00DC2053">
        <w:t xml:space="preserve">not as </w:t>
      </w:r>
      <w:r w:rsidRPr="00DC2053">
        <w:rPr>
          <w:rStyle w:val="hps"/>
        </w:rPr>
        <w:t>bank credit</w:t>
      </w:r>
      <w:r w:rsidRPr="00DC2053">
        <w:t xml:space="preserve"> </w:t>
      </w:r>
      <w:r w:rsidRPr="00DC2053">
        <w:rPr>
          <w:rStyle w:val="hps"/>
        </w:rPr>
        <w:t>but as</w:t>
      </w:r>
      <w:r w:rsidRPr="00DC2053">
        <w:t xml:space="preserve"> </w:t>
      </w:r>
      <w:r w:rsidRPr="00DC2053">
        <w:rPr>
          <w:rStyle w:val="hps"/>
        </w:rPr>
        <w:t>acquisition of public</w:t>
      </w:r>
      <w:r w:rsidRPr="00DC2053">
        <w:t xml:space="preserve"> </w:t>
      </w:r>
      <w:r w:rsidRPr="00DC2053">
        <w:rPr>
          <w:rStyle w:val="hps"/>
        </w:rPr>
        <w:t>and private securities</w:t>
      </w:r>
      <w:r w:rsidRPr="00DC2053">
        <w:t xml:space="preserve"> </w:t>
      </w:r>
      <w:r w:rsidRPr="00DC2053">
        <w:rPr>
          <w:rStyle w:val="hps"/>
        </w:rPr>
        <w:t>driven primarily</w:t>
      </w:r>
      <w:r w:rsidRPr="00DC2053">
        <w:t xml:space="preserve"> </w:t>
      </w:r>
      <w:r w:rsidRPr="00DC2053">
        <w:rPr>
          <w:rStyle w:val="hps"/>
        </w:rPr>
        <w:t>by</w:t>
      </w:r>
      <w:r w:rsidRPr="00DC2053">
        <w:t xml:space="preserve"> </w:t>
      </w:r>
      <w:r w:rsidRPr="00DC2053">
        <w:rPr>
          <w:rStyle w:val="hps"/>
        </w:rPr>
        <w:t>deregulation</w:t>
      </w:r>
      <w:r w:rsidRPr="00DC2053">
        <w:t xml:space="preserve"> </w:t>
      </w:r>
      <w:r w:rsidRPr="00DC2053">
        <w:rPr>
          <w:rStyle w:val="hps"/>
        </w:rPr>
        <w:t>in the U.S. market</w:t>
      </w:r>
      <w:r w:rsidR="00462E1F">
        <w:rPr>
          <w:rStyle w:val="hps"/>
        </w:rPr>
        <w:t xml:space="preserve"> </w:t>
      </w:r>
      <w:r w:rsidR="00462E1F" w:rsidRPr="00126D09">
        <w:rPr>
          <w:rStyle w:val="hps"/>
        </w:rPr>
        <w:t>regarding</w:t>
      </w:r>
      <w:r w:rsidRPr="00DC2053">
        <w:rPr>
          <w:rStyle w:val="hps"/>
        </w:rPr>
        <w:t xml:space="preserve"> the composition of</w:t>
      </w:r>
      <w:r w:rsidRPr="00DC2053">
        <w:t xml:space="preserve"> </w:t>
      </w:r>
      <w:r w:rsidRPr="00DC2053">
        <w:rPr>
          <w:rStyle w:val="hps"/>
        </w:rPr>
        <w:t>the</w:t>
      </w:r>
      <w:r w:rsidRPr="00DC2053">
        <w:t xml:space="preserve"> </w:t>
      </w:r>
      <w:r w:rsidRPr="00DC2053">
        <w:rPr>
          <w:rStyle w:val="hps"/>
        </w:rPr>
        <w:t>portfolio of</w:t>
      </w:r>
      <w:r w:rsidRPr="00DC2053">
        <w:t xml:space="preserve"> </w:t>
      </w:r>
      <w:r w:rsidRPr="00DC2053">
        <w:rPr>
          <w:rStyle w:val="hps"/>
        </w:rPr>
        <w:t>investment funds.</w:t>
      </w:r>
      <w:r w:rsidRPr="00DC2053">
        <w:t xml:space="preserve"> </w:t>
      </w:r>
      <w:r w:rsidR="000753F3" w:rsidRPr="00DC2053">
        <w:t>Furthermore</w:t>
      </w:r>
      <w:r w:rsidRPr="00DC2053">
        <w:t xml:space="preserve">, an </w:t>
      </w:r>
      <w:r w:rsidRPr="00DC2053">
        <w:rPr>
          <w:rStyle w:val="hps"/>
        </w:rPr>
        <w:t>expansion was observed</w:t>
      </w:r>
      <w:r w:rsidRPr="00DC2053">
        <w:t>, mainly from</w:t>
      </w:r>
      <w:r w:rsidRPr="0043373E">
        <w:rPr>
          <w:color w:val="FF0000"/>
        </w:rPr>
        <w:t xml:space="preserve"> </w:t>
      </w:r>
      <w:r w:rsidRPr="00DC2053">
        <w:rPr>
          <w:rStyle w:val="hps"/>
        </w:rPr>
        <w:t>U.S. investment</w:t>
      </w:r>
      <w:r w:rsidRPr="00DC2053">
        <w:t xml:space="preserve"> </w:t>
      </w:r>
      <w:r w:rsidRPr="00DC2053">
        <w:rPr>
          <w:rStyle w:val="hps"/>
        </w:rPr>
        <w:t>bank</w:t>
      </w:r>
      <w:r w:rsidR="00E25F9C">
        <w:rPr>
          <w:rStyle w:val="hps"/>
        </w:rPr>
        <w:t>s</w:t>
      </w:r>
      <w:r w:rsidRPr="00DC2053">
        <w:t xml:space="preserve">, </w:t>
      </w:r>
      <w:r w:rsidRPr="00DC2053">
        <w:rPr>
          <w:rStyle w:val="hps"/>
        </w:rPr>
        <w:t>in creating</w:t>
      </w:r>
      <w:r w:rsidRPr="00DC2053">
        <w:t xml:space="preserve"> </w:t>
      </w:r>
      <w:r w:rsidR="00E25F9C">
        <w:t>a</w:t>
      </w:r>
      <w:r w:rsidR="0043373E">
        <w:t xml:space="preserve"> </w:t>
      </w:r>
      <w:r w:rsidRPr="00DC2053">
        <w:rPr>
          <w:rStyle w:val="hps"/>
        </w:rPr>
        <w:t>market for</w:t>
      </w:r>
      <w:r w:rsidRPr="00DC2053">
        <w:t xml:space="preserve"> </w:t>
      </w:r>
      <w:r w:rsidR="00DC2053" w:rsidRPr="00DC2053">
        <w:rPr>
          <w:rStyle w:val="hps"/>
        </w:rPr>
        <w:t>assets</w:t>
      </w:r>
      <w:r w:rsidRPr="00DC2053">
        <w:rPr>
          <w:rStyle w:val="hps"/>
        </w:rPr>
        <w:t xml:space="preserve"> that</w:t>
      </w:r>
      <w:r w:rsidRPr="00DC2053">
        <w:t xml:space="preserve"> </w:t>
      </w:r>
      <w:r w:rsidRPr="00DC2053">
        <w:rPr>
          <w:rStyle w:val="hps"/>
        </w:rPr>
        <w:t>were</w:t>
      </w:r>
      <w:r w:rsidR="0043373E">
        <w:rPr>
          <w:rStyle w:val="hps"/>
        </w:rPr>
        <w:t xml:space="preserve"> </w:t>
      </w:r>
      <w:r w:rsidR="00E25F9C" w:rsidRPr="00126D09">
        <w:rPr>
          <w:rStyle w:val="hps"/>
        </w:rPr>
        <w:t>n</w:t>
      </w:r>
      <w:r w:rsidR="00462E1F" w:rsidRPr="00126D09">
        <w:rPr>
          <w:rStyle w:val="hps"/>
        </w:rPr>
        <w:t>ot yet expressed</w:t>
      </w:r>
      <w:r w:rsidR="00E25F9C">
        <w:rPr>
          <w:rStyle w:val="hps"/>
        </w:rPr>
        <w:t xml:space="preserve"> </w:t>
      </w:r>
      <w:r w:rsidRPr="00DC2053">
        <w:rPr>
          <w:rStyle w:val="hps"/>
        </w:rPr>
        <w:t>in</w:t>
      </w:r>
      <w:r w:rsidRPr="00DC2053">
        <w:t xml:space="preserve"> </w:t>
      </w:r>
      <w:r w:rsidRPr="00DC2053">
        <w:rPr>
          <w:rStyle w:val="hps"/>
        </w:rPr>
        <w:t>the financial markets.</w:t>
      </w:r>
      <w:r w:rsidRPr="00DC2053">
        <w:t xml:space="preserve"> </w:t>
      </w:r>
      <w:r w:rsidRPr="00DC2053">
        <w:rPr>
          <w:rStyle w:val="hps"/>
        </w:rPr>
        <w:t>Thus, both</w:t>
      </w:r>
      <w:r w:rsidRPr="00DC2053">
        <w:t xml:space="preserve"> </w:t>
      </w:r>
      <w:r w:rsidRPr="00DC2053">
        <w:rPr>
          <w:rStyle w:val="hps"/>
        </w:rPr>
        <w:t>the credit crunch</w:t>
      </w:r>
      <w:r w:rsidRPr="00DC2053">
        <w:t xml:space="preserve"> </w:t>
      </w:r>
      <w:r w:rsidRPr="00DC2053">
        <w:rPr>
          <w:rStyle w:val="hps"/>
        </w:rPr>
        <w:t>of</w:t>
      </w:r>
      <w:r w:rsidRPr="00DC2053">
        <w:t xml:space="preserve"> </w:t>
      </w:r>
      <w:r w:rsidRPr="00DC2053">
        <w:rPr>
          <w:rStyle w:val="hps"/>
        </w:rPr>
        <w:t>the late</w:t>
      </w:r>
      <w:r w:rsidRPr="00DC2053">
        <w:t xml:space="preserve"> </w:t>
      </w:r>
      <w:r w:rsidR="000753F3">
        <w:rPr>
          <w:rStyle w:val="hps"/>
        </w:rPr>
        <w:t>70s</w:t>
      </w:r>
      <w:r w:rsidRPr="00DC2053">
        <w:rPr>
          <w:rStyle w:val="hps"/>
        </w:rPr>
        <w:t xml:space="preserve"> and</w:t>
      </w:r>
      <w:r w:rsidRPr="00DC2053">
        <w:t xml:space="preserve"> </w:t>
      </w:r>
      <w:r w:rsidRPr="00DC2053">
        <w:rPr>
          <w:rStyle w:val="hps"/>
        </w:rPr>
        <w:t>the new expansion</w:t>
      </w:r>
      <w:r w:rsidRPr="00DC2053">
        <w:t xml:space="preserve"> </w:t>
      </w:r>
      <w:r w:rsidRPr="00DC2053">
        <w:rPr>
          <w:rStyle w:val="hps"/>
        </w:rPr>
        <w:t>at the end of</w:t>
      </w:r>
      <w:r w:rsidRPr="00DC2053">
        <w:t xml:space="preserve"> </w:t>
      </w:r>
      <w:r w:rsidRPr="00DC2053">
        <w:rPr>
          <w:rStyle w:val="hps"/>
        </w:rPr>
        <w:t xml:space="preserve">the </w:t>
      </w:r>
      <w:r w:rsidR="000753F3">
        <w:rPr>
          <w:rStyle w:val="hps"/>
        </w:rPr>
        <w:t>80s</w:t>
      </w:r>
      <w:r w:rsidRPr="00DC2053">
        <w:t xml:space="preserve"> </w:t>
      </w:r>
      <w:r w:rsidRPr="00DC2053">
        <w:rPr>
          <w:rStyle w:val="hps"/>
        </w:rPr>
        <w:t>were</w:t>
      </w:r>
      <w:r w:rsidRPr="00DC2053">
        <w:t xml:space="preserve"> </w:t>
      </w:r>
      <w:r w:rsidRPr="00DC2053">
        <w:rPr>
          <w:rStyle w:val="hps"/>
        </w:rPr>
        <w:t>processes that</w:t>
      </w:r>
      <w:r w:rsidRPr="00DC2053">
        <w:t xml:space="preserve"> </w:t>
      </w:r>
      <w:r w:rsidRPr="00DC2053">
        <w:rPr>
          <w:rStyle w:val="hps"/>
        </w:rPr>
        <w:t>have highlighted</w:t>
      </w:r>
      <w:r w:rsidRPr="00DC2053">
        <w:t xml:space="preserve"> </w:t>
      </w:r>
      <w:r w:rsidRPr="00DC2053">
        <w:rPr>
          <w:rStyle w:val="hps"/>
        </w:rPr>
        <w:t>the relationship</w:t>
      </w:r>
      <w:r w:rsidRPr="00DC2053">
        <w:t xml:space="preserve"> </w:t>
      </w:r>
      <w:r w:rsidRPr="00DC2053">
        <w:rPr>
          <w:rStyle w:val="hps"/>
        </w:rPr>
        <w:t>of internal</w:t>
      </w:r>
      <w:r w:rsidR="00E25F9C" w:rsidRPr="00E25F9C">
        <w:rPr>
          <w:rStyle w:val="hps"/>
        </w:rPr>
        <w:t xml:space="preserve"> and </w:t>
      </w:r>
      <w:r w:rsidR="0043373E">
        <w:rPr>
          <w:rStyle w:val="hps"/>
        </w:rPr>
        <w:t>e</w:t>
      </w:r>
      <w:r w:rsidRPr="00DC2053">
        <w:rPr>
          <w:rStyle w:val="hps"/>
        </w:rPr>
        <w:t>xternal</w:t>
      </w:r>
      <w:r w:rsidRPr="00DC2053">
        <w:t xml:space="preserve"> </w:t>
      </w:r>
      <w:r w:rsidRPr="00DC2053">
        <w:rPr>
          <w:rStyle w:val="hps"/>
        </w:rPr>
        <w:t>financing</w:t>
      </w:r>
      <w:r w:rsidRPr="00DC2053">
        <w:t>.</w:t>
      </w:r>
    </w:p>
    <w:p w14:paraId="1F4E5E72" w14:textId="77777777" w:rsidR="0005176E" w:rsidRPr="00DC2053" w:rsidRDefault="0005176E" w:rsidP="00604121">
      <w:pPr>
        <w:jc w:val="both"/>
        <w:rPr>
          <w:rFonts w:cs="Arial"/>
        </w:rPr>
      </w:pPr>
    </w:p>
    <w:p w14:paraId="3313EBA8" w14:textId="0DAB07AD" w:rsidR="007E40EF" w:rsidRPr="00D609C4" w:rsidRDefault="00C84BCD" w:rsidP="007E40EF">
      <w:pPr>
        <w:jc w:val="both"/>
        <w:rPr>
          <w:rFonts w:cs="Arial"/>
          <w:lang w:val="es-ES_tradnl"/>
        </w:rPr>
      </w:pPr>
      <w:r w:rsidRPr="00C84BCD">
        <w:rPr>
          <w:rStyle w:val="hps"/>
        </w:rPr>
        <w:t>T</w:t>
      </w:r>
      <w:r w:rsidR="000753F3">
        <w:rPr>
          <w:rStyle w:val="hps"/>
        </w:rPr>
        <w:t>he wave</w:t>
      </w:r>
      <w:r>
        <w:rPr>
          <w:rStyle w:val="hps"/>
        </w:rPr>
        <w:t>s</w:t>
      </w:r>
      <w:r w:rsidR="000753F3">
        <w:rPr>
          <w:rStyle w:val="hps"/>
        </w:rPr>
        <w:t xml:space="preserve"> </w:t>
      </w:r>
      <w:r w:rsidR="003C08E7" w:rsidRPr="00DC2053">
        <w:rPr>
          <w:rStyle w:val="hps"/>
        </w:rPr>
        <w:t>of</w:t>
      </w:r>
      <w:r w:rsidR="003C08E7" w:rsidRPr="00DC2053">
        <w:t xml:space="preserve"> </w:t>
      </w:r>
      <w:r w:rsidR="003C08E7" w:rsidRPr="00DC2053">
        <w:rPr>
          <w:rStyle w:val="hps"/>
        </w:rPr>
        <w:t>global</w:t>
      </w:r>
      <w:r w:rsidR="003C08E7" w:rsidRPr="00DC2053">
        <w:t xml:space="preserve"> </w:t>
      </w:r>
      <w:r w:rsidR="003C08E7" w:rsidRPr="00DC2053">
        <w:rPr>
          <w:rStyle w:val="hps"/>
        </w:rPr>
        <w:t>credit based on</w:t>
      </w:r>
      <w:r w:rsidR="003C08E7" w:rsidRPr="00DC2053">
        <w:t xml:space="preserve"> </w:t>
      </w:r>
      <w:r w:rsidR="003C08E7" w:rsidRPr="00DC2053">
        <w:rPr>
          <w:rStyle w:val="hps"/>
        </w:rPr>
        <w:t>securitization</w:t>
      </w:r>
      <w:r w:rsidR="003C08E7" w:rsidRPr="00DC2053">
        <w:t xml:space="preserve"> </w:t>
      </w:r>
      <w:r w:rsidR="003C08E7" w:rsidRPr="00DC2053">
        <w:rPr>
          <w:rStyle w:val="hps"/>
        </w:rPr>
        <w:t>and</w:t>
      </w:r>
      <w:r w:rsidR="003C08E7" w:rsidRPr="00DC2053">
        <w:t xml:space="preserve"> </w:t>
      </w:r>
      <w:r w:rsidR="003C08E7" w:rsidRPr="00DC2053">
        <w:rPr>
          <w:rStyle w:val="hps"/>
        </w:rPr>
        <w:t>financial</w:t>
      </w:r>
      <w:r w:rsidR="003C08E7" w:rsidRPr="00DC2053">
        <w:t xml:space="preserve"> </w:t>
      </w:r>
      <w:r w:rsidR="003C08E7" w:rsidRPr="00DC2053">
        <w:rPr>
          <w:rStyle w:val="hps"/>
        </w:rPr>
        <w:t>innovation</w:t>
      </w:r>
      <w:r w:rsidR="003C08E7" w:rsidRPr="00DC2053">
        <w:t xml:space="preserve"> </w:t>
      </w:r>
      <w:r w:rsidR="003C08E7" w:rsidRPr="00DC2053">
        <w:rPr>
          <w:rStyle w:val="hps"/>
        </w:rPr>
        <w:t>required constant</w:t>
      </w:r>
      <w:r w:rsidR="003C08E7" w:rsidRPr="00DC2053">
        <w:t xml:space="preserve"> </w:t>
      </w:r>
      <w:r w:rsidR="003C08E7" w:rsidRPr="00DC2053">
        <w:rPr>
          <w:rStyle w:val="hps"/>
        </w:rPr>
        <w:t>expansion and</w:t>
      </w:r>
      <w:r w:rsidR="003C08E7" w:rsidRPr="00DC2053">
        <w:t xml:space="preserve"> </w:t>
      </w:r>
      <w:r w:rsidR="003C08E7" w:rsidRPr="00DC2053">
        <w:rPr>
          <w:rStyle w:val="hps"/>
        </w:rPr>
        <w:t>deepening of financial</w:t>
      </w:r>
      <w:r w:rsidR="003C08E7" w:rsidRPr="00DC2053">
        <w:t xml:space="preserve"> </w:t>
      </w:r>
      <w:r w:rsidR="003C08E7" w:rsidRPr="00DC2053">
        <w:rPr>
          <w:rStyle w:val="hps"/>
        </w:rPr>
        <w:t>markets, until a truly global market was set up</w:t>
      </w:r>
      <w:r w:rsidR="003C08E7" w:rsidRPr="00DC2053">
        <w:t xml:space="preserve">. </w:t>
      </w:r>
      <w:r w:rsidR="003C08E7" w:rsidRPr="00DC2053">
        <w:rPr>
          <w:rStyle w:val="hps"/>
        </w:rPr>
        <w:t>The financial returns</w:t>
      </w:r>
      <w:r w:rsidR="003C08E7" w:rsidRPr="00DC2053">
        <w:t xml:space="preserve"> </w:t>
      </w:r>
      <w:r w:rsidR="003C08E7" w:rsidRPr="00DC2053">
        <w:rPr>
          <w:rStyle w:val="hps"/>
        </w:rPr>
        <w:t>were</w:t>
      </w:r>
      <w:r w:rsidR="003C08E7" w:rsidRPr="00DC2053">
        <w:t xml:space="preserve"> </w:t>
      </w:r>
      <w:r w:rsidR="003C08E7" w:rsidRPr="00DC2053">
        <w:rPr>
          <w:rStyle w:val="hps"/>
        </w:rPr>
        <w:t>being</w:t>
      </w:r>
      <w:r w:rsidR="003C08E7" w:rsidRPr="00DC2053">
        <w:t xml:space="preserve"> </w:t>
      </w:r>
      <w:r w:rsidR="003C08E7" w:rsidRPr="00DC2053">
        <w:rPr>
          <w:rStyle w:val="hps"/>
        </w:rPr>
        <w:t>reconstructed</w:t>
      </w:r>
      <w:r w:rsidR="002D4EC0">
        <w:rPr>
          <w:rStyle w:val="hps"/>
        </w:rPr>
        <w:t>, after their decline in 80s,</w:t>
      </w:r>
      <w:r w:rsidR="003C08E7" w:rsidRPr="00DC2053">
        <w:rPr>
          <w:rStyle w:val="hps"/>
        </w:rPr>
        <w:t xml:space="preserve"> </w:t>
      </w:r>
      <w:r w:rsidR="00E25F9C">
        <w:rPr>
          <w:rStyle w:val="hps"/>
        </w:rPr>
        <w:t>towards</w:t>
      </w:r>
      <w:r w:rsidR="008F718F">
        <w:rPr>
          <w:color w:val="FF0000"/>
        </w:rPr>
        <w:t xml:space="preserve"> </w:t>
      </w:r>
      <w:r w:rsidR="003C08E7" w:rsidRPr="00DC2053">
        <w:rPr>
          <w:rStyle w:val="hps"/>
        </w:rPr>
        <w:t>the banks’ global operation</w:t>
      </w:r>
      <w:r w:rsidR="00462E1F">
        <w:rPr>
          <w:rStyle w:val="hps"/>
        </w:rPr>
        <w:t>s</w:t>
      </w:r>
      <w:r w:rsidR="003C08E7" w:rsidRPr="00DC2053">
        <w:t xml:space="preserve">, financial intermediaries and </w:t>
      </w:r>
      <w:r w:rsidR="003C08E7" w:rsidRPr="00DC2053">
        <w:rPr>
          <w:rStyle w:val="hps"/>
        </w:rPr>
        <w:t>investment funds.</w:t>
      </w:r>
      <w:r w:rsidR="003C08E7" w:rsidRPr="00DC2053">
        <w:t xml:space="preserve"> </w:t>
      </w:r>
      <w:r w:rsidR="003C08E7" w:rsidRPr="00DC2053">
        <w:rPr>
          <w:rStyle w:val="hps"/>
        </w:rPr>
        <w:t>The growth of</w:t>
      </w:r>
      <w:r w:rsidR="003C08E7" w:rsidRPr="00DC2053">
        <w:t xml:space="preserve"> </w:t>
      </w:r>
      <w:r w:rsidR="003C08E7" w:rsidRPr="00DC2053">
        <w:rPr>
          <w:rStyle w:val="hps"/>
        </w:rPr>
        <w:t>unlimited</w:t>
      </w:r>
      <w:r w:rsidR="003C08E7" w:rsidRPr="00DC2053">
        <w:t xml:space="preserve"> </w:t>
      </w:r>
      <w:r w:rsidR="003C08E7" w:rsidRPr="00DC2053">
        <w:rPr>
          <w:rStyle w:val="hps"/>
        </w:rPr>
        <w:t>private credit</w:t>
      </w:r>
      <w:r w:rsidR="003C08E7" w:rsidRPr="00DC2053">
        <w:t xml:space="preserve"> </w:t>
      </w:r>
      <w:r w:rsidR="003C08E7" w:rsidRPr="00DC2053">
        <w:rPr>
          <w:rStyle w:val="hps"/>
        </w:rPr>
        <w:t>in the early</w:t>
      </w:r>
      <w:r w:rsidR="003C08E7" w:rsidRPr="00DC2053">
        <w:t xml:space="preserve"> </w:t>
      </w:r>
      <w:r w:rsidR="003C08E7" w:rsidRPr="00DC2053">
        <w:rPr>
          <w:rStyle w:val="hps"/>
        </w:rPr>
        <w:t>90s</w:t>
      </w:r>
      <w:r w:rsidR="003C08E7" w:rsidRPr="00DC2053">
        <w:t xml:space="preserve"> </w:t>
      </w:r>
      <w:r w:rsidR="008F718F">
        <w:t>once</w:t>
      </w:r>
      <w:r w:rsidR="00611851">
        <w:t xml:space="preserve"> again </w:t>
      </w:r>
      <w:r w:rsidR="00E25F9C">
        <w:t xml:space="preserve">overwhelmed </w:t>
      </w:r>
      <w:r w:rsidR="003C08E7" w:rsidRPr="00DC2053">
        <w:rPr>
          <w:rStyle w:val="hps"/>
        </w:rPr>
        <w:t>the</w:t>
      </w:r>
      <w:r w:rsidR="003C08E7" w:rsidRPr="00DC2053">
        <w:t xml:space="preserve"> </w:t>
      </w:r>
      <w:r w:rsidR="003C08E7" w:rsidRPr="00DC2053">
        <w:rPr>
          <w:rStyle w:val="hps"/>
        </w:rPr>
        <w:t>regulated</w:t>
      </w:r>
      <w:r w:rsidR="003C08E7" w:rsidRPr="00DC2053">
        <w:t xml:space="preserve"> </w:t>
      </w:r>
      <w:r w:rsidR="003C08E7" w:rsidRPr="00DC2053">
        <w:rPr>
          <w:rStyle w:val="hps"/>
        </w:rPr>
        <w:t>financial world covered</w:t>
      </w:r>
      <w:r w:rsidR="003C08E7" w:rsidRPr="00DC2053">
        <w:t xml:space="preserve"> </w:t>
      </w:r>
      <w:r w:rsidR="003C08E7" w:rsidRPr="00DC2053">
        <w:rPr>
          <w:rStyle w:val="hps"/>
        </w:rPr>
        <w:t>by central</w:t>
      </w:r>
      <w:r w:rsidR="003C08E7" w:rsidRPr="00DC2053">
        <w:t xml:space="preserve"> </w:t>
      </w:r>
      <w:r w:rsidR="003C08E7" w:rsidRPr="00DC2053">
        <w:rPr>
          <w:rStyle w:val="hps"/>
        </w:rPr>
        <w:t>banks and</w:t>
      </w:r>
      <w:r w:rsidR="003C08E7" w:rsidRPr="00DC2053">
        <w:t xml:space="preserve"> </w:t>
      </w:r>
      <w:r w:rsidR="003C08E7" w:rsidRPr="00DC2053">
        <w:rPr>
          <w:rStyle w:val="hps"/>
        </w:rPr>
        <w:t>treasuries</w:t>
      </w:r>
      <w:r w:rsidR="00E25F9C">
        <w:rPr>
          <w:rStyle w:val="hps"/>
        </w:rPr>
        <w:t xml:space="preserve">, </w:t>
      </w:r>
      <w:r w:rsidR="003C08E7" w:rsidRPr="00DC2053">
        <w:rPr>
          <w:rStyle w:val="hps"/>
        </w:rPr>
        <w:t xml:space="preserve">and </w:t>
      </w:r>
      <w:r w:rsidR="00E25F9C">
        <w:rPr>
          <w:rStyle w:val="hps"/>
        </w:rPr>
        <w:t>made it seem</w:t>
      </w:r>
      <w:r w:rsidR="008F718F">
        <w:rPr>
          <w:rStyle w:val="hps"/>
        </w:rPr>
        <w:t xml:space="preserve"> </w:t>
      </w:r>
      <w:r w:rsidR="00904E9C">
        <w:rPr>
          <w:rStyle w:val="hps"/>
        </w:rPr>
        <w:t xml:space="preserve">as if </w:t>
      </w:r>
      <w:r w:rsidR="003C08E7" w:rsidRPr="00DC2053">
        <w:rPr>
          <w:rStyle w:val="hps"/>
        </w:rPr>
        <w:t>the market</w:t>
      </w:r>
      <w:r w:rsidR="003C08E7" w:rsidRPr="00DC2053">
        <w:t xml:space="preserve"> </w:t>
      </w:r>
      <w:r w:rsidR="00E25F9C">
        <w:rPr>
          <w:rStyle w:val="hps"/>
        </w:rPr>
        <w:t>c</w:t>
      </w:r>
      <w:r w:rsidR="003C08E7" w:rsidRPr="00DC2053">
        <w:rPr>
          <w:rStyle w:val="hps"/>
        </w:rPr>
        <w:t>ould solve</w:t>
      </w:r>
      <w:r w:rsidR="003C08E7" w:rsidRPr="00DC2053">
        <w:t xml:space="preserve"> </w:t>
      </w:r>
      <w:r w:rsidR="00904E9C">
        <w:t xml:space="preserve">eventuality </w:t>
      </w:r>
      <w:r w:rsidR="003C08E7" w:rsidRPr="00DC2053">
        <w:rPr>
          <w:rStyle w:val="hps"/>
        </w:rPr>
        <w:t>of</w:t>
      </w:r>
      <w:r w:rsidR="003C08E7" w:rsidRPr="00DC2053">
        <w:t xml:space="preserve"> </w:t>
      </w:r>
      <w:r w:rsidR="003C08E7" w:rsidRPr="00DC2053">
        <w:rPr>
          <w:rStyle w:val="hps"/>
        </w:rPr>
        <w:t>credit crunch</w:t>
      </w:r>
      <w:r w:rsidR="008F718F">
        <w:rPr>
          <w:rStyle w:val="hps"/>
        </w:rPr>
        <w:t xml:space="preserve"> </w:t>
      </w:r>
      <w:r w:rsidR="008F718F" w:rsidRPr="00300FFB">
        <w:t>by itself</w:t>
      </w:r>
      <w:r w:rsidR="003C08E7" w:rsidRPr="00300FFB">
        <w:rPr>
          <w:rStyle w:val="hps"/>
        </w:rPr>
        <w:t>.</w:t>
      </w:r>
      <w:r w:rsidR="003C08E7" w:rsidRPr="00DC2053">
        <w:t xml:space="preserve"> </w:t>
      </w:r>
      <w:r w:rsidR="005E1E6A">
        <w:t xml:space="preserve">As </w:t>
      </w:r>
      <w:proofErr w:type="spellStart"/>
      <w:r w:rsidR="005E1E6A">
        <w:t>Minsky</w:t>
      </w:r>
      <w:proofErr w:type="spellEnd"/>
      <w:r w:rsidR="005E1E6A">
        <w:t xml:space="preserve"> (1987) alerted</w:t>
      </w:r>
      <w:r w:rsidR="008F718F">
        <w:t>,</w:t>
      </w:r>
      <w:r w:rsidR="005E1E6A">
        <w:t xml:space="preserve"> </w:t>
      </w:r>
      <w:r w:rsidR="003C08E7" w:rsidRPr="00DC2053">
        <w:rPr>
          <w:rStyle w:val="hps"/>
        </w:rPr>
        <w:t>the</w:t>
      </w:r>
      <w:r w:rsidR="003C08E7" w:rsidRPr="00DC2053">
        <w:t xml:space="preserve"> </w:t>
      </w:r>
      <w:r w:rsidR="003C08E7" w:rsidRPr="00DC2053">
        <w:rPr>
          <w:rStyle w:val="hps"/>
        </w:rPr>
        <w:t>financial crises</w:t>
      </w:r>
      <w:r w:rsidR="003C08E7" w:rsidRPr="00DC2053">
        <w:t xml:space="preserve"> </w:t>
      </w:r>
      <w:r w:rsidR="003C08E7" w:rsidRPr="00DC2053">
        <w:rPr>
          <w:rStyle w:val="hps"/>
        </w:rPr>
        <w:t>refuted</w:t>
      </w:r>
      <w:r w:rsidR="003C08E7" w:rsidRPr="00300FFB">
        <w:t xml:space="preserve"> </w:t>
      </w:r>
      <w:r w:rsidR="00300FFB" w:rsidRPr="00300FFB">
        <w:rPr>
          <w:rStyle w:val="hps"/>
        </w:rPr>
        <w:t xml:space="preserve">the </w:t>
      </w:r>
      <w:r w:rsidR="003C08E7" w:rsidRPr="00DC2053">
        <w:rPr>
          <w:rStyle w:val="hps"/>
        </w:rPr>
        <w:t>faith</w:t>
      </w:r>
      <w:r w:rsidR="003C08E7" w:rsidRPr="00DC2053">
        <w:t xml:space="preserve"> </w:t>
      </w:r>
      <w:r w:rsidR="003C08E7" w:rsidRPr="00DC2053">
        <w:rPr>
          <w:rStyle w:val="hps"/>
        </w:rPr>
        <w:t>in</w:t>
      </w:r>
      <w:r w:rsidR="003C08E7" w:rsidRPr="00DC2053">
        <w:t xml:space="preserve"> </w:t>
      </w:r>
      <w:r w:rsidR="003C08E7" w:rsidRPr="00DC2053">
        <w:rPr>
          <w:rStyle w:val="hps"/>
        </w:rPr>
        <w:t>self-regulating</w:t>
      </w:r>
      <w:r w:rsidR="003C08E7" w:rsidRPr="00DC2053">
        <w:t xml:space="preserve"> </w:t>
      </w:r>
      <w:r w:rsidR="003C08E7" w:rsidRPr="00DC2053">
        <w:rPr>
          <w:rStyle w:val="hps"/>
        </w:rPr>
        <w:t>markets.</w:t>
      </w:r>
      <w:r w:rsidR="007E40EF">
        <w:rPr>
          <w:rStyle w:val="hps"/>
        </w:rPr>
        <w:t xml:space="preserve"> </w:t>
      </w:r>
    </w:p>
    <w:p w14:paraId="74F73778" w14:textId="77777777" w:rsidR="00AE3AF0" w:rsidRPr="00DC2053" w:rsidRDefault="00AE3AF0" w:rsidP="00604121">
      <w:pPr>
        <w:jc w:val="both"/>
        <w:rPr>
          <w:rFonts w:cs="Arial"/>
        </w:rPr>
      </w:pPr>
    </w:p>
    <w:p w14:paraId="4B17E50A" w14:textId="28605C4B" w:rsidR="00C01464" w:rsidRPr="00DC2053" w:rsidRDefault="00C01464" w:rsidP="00604121">
      <w:pPr>
        <w:jc w:val="both"/>
      </w:pPr>
      <w:r w:rsidRPr="00DC2053">
        <w:rPr>
          <w:rStyle w:val="hps"/>
        </w:rPr>
        <w:t>Even before the</w:t>
      </w:r>
      <w:r w:rsidRPr="00DC2053">
        <w:t xml:space="preserve"> </w:t>
      </w:r>
      <w:r w:rsidR="00300FFB">
        <w:t xml:space="preserve">steady </w:t>
      </w:r>
      <w:r w:rsidRPr="00DC2053">
        <w:rPr>
          <w:rStyle w:val="hps"/>
        </w:rPr>
        <w:t>succession of</w:t>
      </w:r>
      <w:r w:rsidRPr="00DC2053">
        <w:t xml:space="preserve"> </w:t>
      </w:r>
      <w:r w:rsidRPr="00DC2053">
        <w:rPr>
          <w:rStyle w:val="hps"/>
        </w:rPr>
        <w:t xml:space="preserve">financial and </w:t>
      </w:r>
      <w:r w:rsidR="00300FFB">
        <w:rPr>
          <w:rStyle w:val="hps"/>
        </w:rPr>
        <w:t xml:space="preserve">banking </w:t>
      </w:r>
      <w:r w:rsidRPr="00DC2053">
        <w:rPr>
          <w:rStyle w:val="hps"/>
        </w:rPr>
        <w:t>crises</w:t>
      </w:r>
      <w:r w:rsidRPr="00DC2053">
        <w:t xml:space="preserve"> of the </w:t>
      </w:r>
      <w:r w:rsidR="001D6C32">
        <w:t>19</w:t>
      </w:r>
      <w:r w:rsidRPr="00DC2053">
        <w:rPr>
          <w:rStyle w:val="hps"/>
        </w:rPr>
        <w:t>90s</w:t>
      </w:r>
      <w:r w:rsidRPr="00DC2053">
        <w:t xml:space="preserve">, </w:t>
      </w:r>
      <w:r w:rsidRPr="00DC2053">
        <w:rPr>
          <w:rStyle w:val="hps"/>
        </w:rPr>
        <w:t>the alert</w:t>
      </w:r>
      <w:r w:rsidRPr="00DC2053">
        <w:t xml:space="preserve"> </w:t>
      </w:r>
      <w:r w:rsidRPr="00DC2053">
        <w:rPr>
          <w:rStyle w:val="hps"/>
        </w:rPr>
        <w:t>was raised</w:t>
      </w:r>
      <w:r w:rsidRPr="00DC2053">
        <w:t xml:space="preserve"> </w:t>
      </w:r>
      <w:r w:rsidRPr="00DC2053">
        <w:rPr>
          <w:rStyle w:val="hps"/>
        </w:rPr>
        <w:t>by the IMF</w:t>
      </w:r>
      <w:r w:rsidRPr="00DC2053">
        <w:t xml:space="preserve"> </w:t>
      </w:r>
      <w:r w:rsidRPr="00DC2053">
        <w:rPr>
          <w:rStyle w:val="hps"/>
        </w:rPr>
        <w:t>and the WB</w:t>
      </w:r>
      <w:r w:rsidR="00300FFB">
        <w:rPr>
          <w:rStyle w:val="hps"/>
        </w:rPr>
        <w:t>,</w:t>
      </w:r>
      <w:r w:rsidR="00300FFB" w:rsidRPr="00462E1F">
        <w:rPr>
          <w:color w:val="FF0000"/>
        </w:rPr>
        <w:t xml:space="preserve"> </w:t>
      </w:r>
      <w:r w:rsidR="00300FFB" w:rsidRPr="00300FFB">
        <w:t>that</w:t>
      </w:r>
      <w:r w:rsidR="00544790">
        <w:t xml:space="preserve"> </w:t>
      </w:r>
      <w:r w:rsidRPr="00DC2053">
        <w:rPr>
          <w:rStyle w:val="hps"/>
        </w:rPr>
        <w:t>the abrupt</w:t>
      </w:r>
      <w:r w:rsidRPr="00DC2053">
        <w:t xml:space="preserve"> </w:t>
      </w:r>
      <w:r w:rsidRPr="00DC2053">
        <w:rPr>
          <w:rStyle w:val="hps"/>
        </w:rPr>
        <w:t>outflow</w:t>
      </w:r>
      <w:r w:rsidRPr="00DC2053">
        <w:t xml:space="preserve"> </w:t>
      </w:r>
      <w:r w:rsidRPr="00DC2053">
        <w:rPr>
          <w:rStyle w:val="hps"/>
        </w:rPr>
        <w:t>of</w:t>
      </w:r>
      <w:r w:rsidRPr="00DC2053">
        <w:t xml:space="preserve"> </w:t>
      </w:r>
      <w:r w:rsidRPr="00DC2053">
        <w:rPr>
          <w:rStyle w:val="hps"/>
        </w:rPr>
        <w:t>portfolio investment</w:t>
      </w:r>
      <w:r w:rsidRPr="00DC2053">
        <w:t xml:space="preserve"> </w:t>
      </w:r>
      <w:r w:rsidRPr="00DC2053">
        <w:rPr>
          <w:rStyle w:val="hps"/>
        </w:rPr>
        <w:t>in</w:t>
      </w:r>
      <w:r w:rsidRPr="00DC2053">
        <w:t xml:space="preserve"> </w:t>
      </w:r>
      <w:r w:rsidRPr="00DC2053">
        <w:rPr>
          <w:rStyle w:val="hps"/>
        </w:rPr>
        <w:t>some markets</w:t>
      </w:r>
      <w:r w:rsidRPr="00DC2053">
        <w:t xml:space="preserve"> </w:t>
      </w:r>
      <w:r w:rsidRPr="00DC2053">
        <w:rPr>
          <w:rStyle w:val="hps"/>
        </w:rPr>
        <w:t>could trigger</w:t>
      </w:r>
      <w:r w:rsidRPr="00DC2053">
        <w:t xml:space="preserve"> </w:t>
      </w:r>
      <w:r w:rsidRPr="00DC2053">
        <w:rPr>
          <w:rStyle w:val="hps"/>
        </w:rPr>
        <w:t>huge losses</w:t>
      </w:r>
      <w:r w:rsidRPr="00DC2053">
        <w:t xml:space="preserve"> </w:t>
      </w:r>
      <w:r w:rsidRPr="00DC2053">
        <w:rPr>
          <w:rStyle w:val="hps"/>
        </w:rPr>
        <w:t>to the extent</w:t>
      </w:r>
      <w:r w:rsidRPr="00DC2053">
        <w:t xml:space="preserve"> </w:t>
      </w:r>
      <w:r w:rsidRPr="00DC2053">
        <w:rPr>
          <w:rStyle w:val="hps"/>
        </w:rPr>
        <w:t>that</w:t>
      </w:r>
      <w:r w:rsidRPr="00DC2053">
        <w:t xml:space="preserve"> </w:t>
      </w:r>
      <w:r w:rsidRPr="00DC2053">
        <w:rPr>
          <w:rStyle w:val="hps"/>
        </w:rPr>
        <w:t>would produce</w:t>
      </w:r>
      <w:r w:rsidRPr="00DC2053">
        <w:t xml:space="preserve"> </w:t>
      </w:r>
      <w:r w:rsidRPr="00DC2053">
        <w:rPr>
          <w:rStyle w:val="hps"/>
        </w:rPr>
        <w:t>changes</w:t>
      </w:r>
      <w:r w:rsidRPr="00DC2053">
        <w:t xml:space="preserve"> </w:t>
      </w:r>
      <w:r w:rsidRPr="00DC2053">
        <w:rPr>
          <w:rStyle w:val="hps"/>
        </w:rPr>
        <w:t>in assets</w:t>
      </w:r>
      <w:r w:rsidRPr="00DC2053">
        <w:t xml:space="preserve"> </w:t>
      </w:r>
      <w:r w:rsidRPr="00DC2053">
        <w:rPr>
          <w:rStyle w:val="hps"/>
        </w:rPr>
        <w:t>prices due to the volume</w:t>
      </w:r>
      <w:r w:rsidRPr="00DC2053">
        <w:t xml:space="preserve"> </w:t>
      </w:r>
      <w:r w:rsidRPr="00DC2053">
        <w:rPr>
          <w:rStyle w:val="hps"/>
        </w:rPr>
        <w:t>of liquidity in</w:t>
      </w:r>
      <w:r w:rsidRPr="00DC2053">
        <w:t xml:space="preserve"> </w:t>
      </w:r>
      <w:r w:rsidRPr="00DC2053">
        <w:rPr>
          <w:rStyle w:val="hps"/>
        </w:rPr>
        <w:t>each market.</w:t>
      </w:r>
      <w:r w:rsidRPr="00DC2053">
        <w:t xml:space="preserve"> </w:t>
      </w:r>
      <w:r w:rsidRPr="00DC2053">
        <w:rPr>
          <w:rStyle w:val="hps"/>
        </w:rPr>
        <w:t>However,</w:t>
      </w:r>
      <w:r w:rsidRPr="00DC2053">
        <w:t xml:space="preserve"> </w:t>
      </w:r>
      <w:r w:rsidRPr="00DC2053">
        <w:rPr>
          <w:rStyle w:val="hps"/>
        </w:rPr>
        <w:t>instea</w:t>
      </w:r>
      <w:r w:rsidR="00611851">
        <w:rPr>
          <w:rStyle w:val="hps"/>
        </w:rPr>
        <w:t>d of</w:t>
      </w:r>
      <w:r w:rsidR="00300FFB">
        <w:rPr>
          <w:rStyle w:val="hps"/>
        </w:rPr>
        <w:t xml:space="preserve"> imposing</w:t>
      </w:r>
      <w:r w:rsidR="00544790">
        <w:rPr>
          <w:color w:val="FF0000"/>
        </w:rPr>
        <w:t xml:space="preserve"> </w:t>
      </w:r>
      <w:r w:rsidRPr="00DC2053">
        <w:rPr>
          <w:rStyle w:val="hps"/>
        </w:rPr>
        <w:t>regulations on</w:t>
      </w:r>
      <w:r w:rsidRPr="00DC2053">
        <w:t xml:space="preserve"> </w:t>
      </w:r>
      <w:r w:rsidRPr="00DC2053">
        <w:rPr>
          <w:rStyle w:val="hps"/>
        </w:rPr>
        <w:t>capital flows</w:t>
      </w:r>
      <w:r w:rsidRPr="00DC2053">
        <w:t xml:space="preserve"> </w:t>
      </w:r>
      <w:r w:rsidRPr="00DC2053">
        <w:rPr>
          <w:rStyle w:val="hps"/>
        </w:rPr>
        <w:t>after the financial</w:t>
      </w:r>
      <w:r w:rsidRPr="00DC2053">
        <w:t xml:space="preserve"> </w:t>
      </w:r>
      <w:r w:rsidRPr="00DC2053">
        <w:rPr>
          <w:rStyle w:val="hps"/>
        </w:rPr>
        <w:t>crisis in</w:t>
      </w:r>
      <w:r w:rsidRPr="00DC2053">
        <w:t xml:space="preserve"> </w:t>
      </w:r>
      <w:r w:rsidRPr="00DC2053">
        <w:rPr>
          <w:rStyle w:val="hps"/>
        </w:rPr>
        <w:t>Mexico</w:t>
      </w:r>
      <w:r w:rsidRPr="00DC2053">
        <w:t xml:space="preserve"> </w:t>
      </w:r>
      <w:r w:rsidRPr="00DC2053">
        <w:rPr>
          <w:rStyle w:val="hps"/>
        </w:rPr>
        <w:t>in 1994</w:t>
      </w:r>
      <w:r w:rsidRPr="00DC2053">
        <w:t xml:space="preserve">, </w:t>
      </w:r>
      <w:r w:rsidRPr="00DC2053">
        <w:rPr>
          <w:rStyle w:val="hps"/>
        </w:rPr>
        <w:t>reforms</w:t>
      </w:r>
      <w:r w:rsidRPr="00DC2053">
        <w:t xml:space="preserve"> were advanced </w:t>
      </w:r>
      <w:r w:rsidRPr="00DC2053">
        <w:rPr>
          <w:rStyle w:val="hps"/>
        </w:rPr>
        <w:t>to deepen</w:t>
      </w:r>
      <w:r w:rsidRPr="00DC2053">
        <w:t xml:space="preserve"> </w:t>
      </w:r>
      <w:r w:rsidR="00300FFB">
        <w:t xml:space="preserve">the </w:t>
      </w:r>
      <w:r w:rsidRPr="00DC2053">
        <w:rPr>
          <w:rStyle w:val="hps"/>
        </w:rPr>
        <w:t>domestic financial markets</w:t>
      </w:r>
      <w:r w:rsidRPr="00DC2053">
        <w:t xml:space="preserve"> </w:t>
      </w:r>
      <w:r w:rsidRPr="00DC2053">
        <w:rPr>
          <w:rStyle w:val="hps"/>
        </w:rPr>
        <w:t>of</w:t>
      </w:r>
      <w:r w:rsidRPr="00DC2053">
        <w:t xml:space="preserve"> </w:t>
      </w:r>
      <w:r w:rsidRPr="00DC2053">
        <w:rPr>
          <w:rStyle w:val="hps"/>
        </w:rPr>
        <w:t>developing countries</w:t>
      </w:r>
      <w:r w:rsidRPr="00DC2053">
        <w:t xml:space="preserve">. </w:t>
      </w:r>
      <w:r w:rsidR="00462E1F" w:rsidRPr="00126D09">
        <w:rPr>
          <w:rStyle w:val="hps"/>
        </w:rPr>
        <w:t>Of</w:t>
      </w:r>
      <w:r w:rsidR="00462E1F" w:rsidRPr="00462E1F">
        <w:rPr>
          <w:rStyle w:val="hps"/>
          <w:b/>
        </w:rPr>
        <w:t xml:space="preserve"> </w:t>
      </w:r>
      <w:r w:rsidR="00462E1F">
        <w:rPr>
          <w:rStyle w:val="hps"/>
        </w:rPr>
        <w:t>s</w:t>
      </w:r>
      <w:r w:rsidRPr="00DC2053">
        <w:rPr>
          <w:rStyle w:val="hps"/>
        </w:rPr>
        <w:t xml:space="preserve">pecial interest </w:t>
      </w:r>
      <w:r w:rsidR="00544790" w:rsidRPr="00300FFB">
        <w:rPr>
          <w:rStyle w:val="hps"/>
        </w:rPr>
        <w:t>among these</w:t>
      </w:r>
      <w:r w:rsidR="00300FFB" w:rsidRPr="00300FFB">
        <w:rPr>
          <w:rStyle w:val="hps"/>
        </w:rPr>
        <w:t xml:space="preserve"> has</w:t>
      </w:r>
      <w:r w:rsidR="00544790" w:rsidRPr="00DC2053">
        <w:rPr>
          <w:rStyle w:val="hps"/>
        </w:rPr>
        <w:t xml:space="preserve"> </w:t>
      </w:r>
      <w:r w:rsidRPr="00DC2053">
        <w:rPr>
          <w:rStyle w:val="hps"/>
        </w:rPr>
        <w:t>the initiative w</w:t>
      </w:r>
      <w:r w:rsidR="00544790">
        <w:rPr>
          <w:rStyle w:val="hps"/>
        </w:rPr>
        <w:t>h</w:t>
      </w:r>
      <w:r w:rsidRPr="00DC2053">
        <w:rPr>
          <w:rStyle w:val="hps"/>
        </w:rPr>
        <w:t>ere the</w:t>
      </w:r>
      <w:r w:rsidRPr="00DC2053">
        <w:t xml:space="preserve"> </w:t>
      </w:r>
      <w:r w:rsidRPr="00DC2053">
        <w:rPr>
          <w:rStyle w:val="hps"/>
        </w:rPr>
        <w:t>World Bank increased financial</w:t>
      </w:r>
      <w:r w:rsidRPr="00DC2053">
        <w:t xml:space="preserve"> </w:t>
      </w:r>
      <w:r w:rsidRPr="00DC2053">
        <w:rPr>
          <w:rStyle w:val="hps"/>
        </w:rPr>
        <w:t>savings through workers’</w:t>
      </w:r>
      <w:r w:rsidRPr="00DC2053">
        <w:t xml:space="preserve"> </w:t>
      </w:r>
      <w:r w:rsidRPr="00DC2053">
        <w:rPr>
          <w:rStyle w:val="hps"/>
        </w:rPr>
        <w:t>forced savings</w:t>
      </w:r>
      <w:r w:rsidRPr="00DC2053">
        <w:t xml:space="preserve">, providing </w:t>
      </w:r>
      <w:r w:rsidRPr="00DC2053">
        <w:rPr>
          <w:rStyle w:val="hps"/>
        </w:rPr>
        <w:t>a regular</w:t>
      </w:r>
      <w:r w:rsidRPr="00DC2053">
        <w:t xml:space="preserve"> </w:t>
      </w:r>
      <w:r w:rsidR="00611851">
        <w:t xml:space="preserve">and </w:t>
      </w:r>
      <w:r w:rsidR="00611851" w:rsidRPr="00DC2053">
        <w:rPr>
          <w:rStyle w:val="hps"/>
        </w:rPr>
        <w:t xml:space="preserve">growing </w:t>
      </w:r>
      <w:r w:rsidRPr="00DC2053">
        <w:rPr>
          <w:rStyle w:val="hps"/>
        </w:rPr>
        <w:t>source of income</w:t>
      </w:r>
      <w:r w:rsidRPr="00DC2053">
        <w:t xml:space="preserve"> </w:t>
      </w:r>
      <w:r w:rsidR="00611851">
        <w:t xml:space="preserve">to the </w:t>
      </w:r>
      <w:r w:rsidRPr="00DC2053">
        <w:rPr>
          <w:rStyle w:val="hps"/>
        </w:rPr>
        <w:t>market</w:t>
      </w:r>
      <w:r w:rsidRPr="00DC2053">
        <w:t>.</w:t>
      </w:r>
    </w:p>
    <w:p w14:paraId="6EBA8094" w14:textId="77777777" w:rsidR="00C01464" w:rsidRPr="00DC2053" w:rsidRDefault="00C01464" w:rsidP="00604121">
      <w:pPr>
        <w:jc w:val="both"/>
        <w:rPr>
          <w:rFonts w:cs="Arial"/>
        </w:rPr>
      </w:pPr>
    </w:p>
    <w:p w14:paraId="03E3A6B4" w14:textId="4653C62E" w:rsidR="00847EBA" w:rsidRPr="00DC2053" w:rsidRDefault="00847EBA" w:rsidP="00847EBA">
      <w:pPr>
        <w:jc w:val="both"/>
        <w:rPr>
          <w:rFonts w:cs="Arial"/>
        </w:rPr>
      </w:pPr>
      <w:r w:rsidRPr="00DC2053">
        <w:rPr>
          <w:rFonts w:cs="Arial"/>
        </w:rPr>
        <w:fldChar w:fldCharType="begin"/>
      </w:r>
      <w:r w:rsidRPr="00DC2053">
        <w:rPr>
          <w:rFonts w:cs="Arial"/>
        </w:rPr>
        <w:instrText xml:space="preserve"> </w:instrText>
      </w:r>
      <w:r w:rsidRPr="00DC2053">
        <w:rPr>
          <w:rFonts w:cs="Arial"/>
        </w:rPr>
        <w:fldChar w:fldCharType="begin"/>
      </w:r>
      <w:r w:rsidRPr="00DC2053">
        <w:rPr>
          <w:rFonts w:cs="Arial"/>
        </w:rPr>
        <w:instrText xml:space="preserve"> PRIVATE "&lt;TEXTAREA NAME=\"text\" WRAP=\"SOFT\" TABINDEX=\"0\" DIR=\"ltr\"&gt;&lt;/TEXTAREA&gt;" </w:instrText>
      </w:r>
      <w:r w:rsidRPr="00DC2053">
        <w:rPr>
          <w:rFonts w:cs="Arial"/>
        </w:rPr>
        <w:fldChar w:fldCharType="end"/>
      </w:r>
      <w:r w:rsidRPr="00DC2053">
        <w:rPr>
          <w:rFonts w:cs="Arial"/>
        </w:rPr>
        <w:instrText xml:space="preserve">MACROBUTTON HTMLDirect </w:instrText>
      </w:r>
      <w:r w:rsidRPr="00DC2053">
        <w:rPr>
          <w:rFonts w:cs="Arial"/>
        </w:rPr>
        <w:fldChar w:fldCharType="end"/>
      </w:r>
      <w:r w:rsidR="008C104A">
        <w:rPr>
          <w:rFonts w:cs="Arial"/>
        </w:rPr>
        <w:t>T</w:t>
      </w:r>
      <w:r w:rsidRPr="00DC2053">
        <w:rPr>
          <w:rFonts w:cs="Arial"/>
        </w:rPr>
        <w:t xml:space="preserve">hus, the workers’ retirement systems moved from </w:t>
      </w:r>
      <w:r w:rsidR="00544790">
        <w:rPr>
          <w:rFonts w:cs="Arial"/>
        </w:rPr>
        <w:t>defined-benefits</w:t>
      </w:r>
      <w:r w:rsidR="003C2306">
        <w:rPr>
          <w:rFonts w:cs="Arial"/>
        </w:rPr>
        <w:t xml:space="preserve"> to defined-contributions</w:t>
      </w:r>
      <w:r w:rsidR="00300FFB">
        <w:rPr>
          <w:rFonts w:cs="Arial"/>
        </w:rPr>
        <w:t>,</w:t>
      </w:r>
      <w:r w:rsidR="00544790">
        <w:rPr>
          <w:rFonts w:cs="Arial"/>
        </w:rPr>
        <w:t xml:space="preserve"> </w:t>
      </w:r>
      <w:r w:rsidRPr="00DC2053">
        <w:rPr>
          <w:rFonts w:cs="Arial"/>
        </w:rPr>
        <w:t xml:space="preserve">from intergenerational solidarity to individual </w:t>
      </w:r>
      <w:r w:rsidR="003C2306">
        <w:rPr>
          <w:rFonts w:cs="Arial"/>
        </w:rPr>
        <w:t xml:space="preserve">accounts </w:t>
      </w:r>
      <w:r w:rsidRPr="00DC2053">
        <w:rPr>
          <w:rFonts w:cs="Arial"/>
        </w:rPr>
        <w:t>and</w:t>
      </w:r>
      <w:r w:rsidRPr="00544790">
        <w:rPr>
          <w:rFonts w:cs="Arial"/>
          <w:color w:val="FF0000"/>
        </w:rPr>
        <w:t xml:space="preserve"> </w:t>
      </w:r>
      <w:r w:rsidR="003C2306" w:rsidRPr="00DC2053">
        <w:rPr>
          <w:rFonts w:cs="Arial"/>
        </w:rPr>
        <w:t xml:space="preserve">pension funds </w:t>
      </w:r>
      <w:r w:rsidR="003C2306">
        <w:rPr>
          <w:rFonts w:cs="Arial"/>
        </w:rPr>
        <w:t>with private administration</w:t>
      </w:r>
      <w:r w:rsidR="008A2DBC">
        <w:rPr>
          <w:rFonts w:cs="Arial"/>
        </w:rPr>
        <w:t xml:space="preserve">, </w:t>
      </w:r>
      <w:r w:rsidR="005C3137">
        <w:rPr>
          <w:rFonts w:cs="Arial"/>
        </w:rPr>
        <w:t>as</w:t>
      </w:r>
      <w:r w:rsidR="00462E1F">
        <w:rPr>
          <w:rFonts w:cs="Arial"/>
        </w:rPr>
        <w:t xml:space="preserve"> in</w:t>
      </w:r>
      <w:r w:rsidR="00126D09">
        <w:rPr>
          <w:rFonts w:cs="Arial"/>
        </w:rPr>
        <w:t xml:space="preserve"> Chile (1981</w:t>
      </w:r>
      <w:r w:rsidR="005C3137">
        <w:rPr>
          <w:rFonts w:cs="Arial"/>
        </w:rPr>
        <w:t xml:space="preserve">), </w:t>
      </w:r>
      <w:r w:rsidR="008A2DBC">
        <w:rPr>
          <w:rFonts w:cs="Arial"/>
        </w:rPr>
        <w:t>México (1997)</w:t>
      </w:r>
      <w:r w:rsidR="00462E1F">
        <w:rPr>
          <w:rFonts w:cs="Arial"/>
        </w:rPr>
        <w:t xml:space="preserve"> Argentina</w:t>
      </w:r>
      <w:r w:rsidR="00126D09">
        <w:rPr>
          <w:rFonts w:cs="Arial"/>
        </w:rPr>
        <w:t xml:space="preserve"> (1994), Uruguay (1996</w:t>
      </w:r>
      <w:r w:rsidR="008719F7">
        <w:rPr>
          <w:rFonts w:cs="Arial"/>
        </w:rPr>
        <w:t>), Peru (1993</w:t>
      </w:r>
      <w:r w:rsidR="005C3137">
        <w:rPr>
          <w:rFonts w:cs="Arial"/>
        </w:rPr>
        <w:t xml:space="preserve">) </w:t>
      </w:r>
      <w:r w:rsidR="00C26792">
        <w:rPr>
          <w:rFonts w:cs="Arial"/>
        </w:rPr>
        <w:t>Colombia (</w:t>
      </w:r>
      <w:r w:rsidR="008719F7">
        <w:rPr>
          <w:rFonts w:cs="Arial"/>
        </w:rPr>
        <w:t>1994</w:t>
      </w:r>
      <w:r w:rsidR="00C26792">
        <w:rPr>
          <w:rFonts w:cs="Arial"/>
        </w:rPr>
        <w:t>)</w:t>
      </w:r>
      <w:r w:rsidR="008719F7">
        <w:rPr>
          <w:rFonts w:cs="Arial"/>
        </w:rPr>
        <w:t xml:space="preserve"> Bolivia (1997)</w:t>
      </w:r>
      <w:r w:rsidR="00C26792">
        <w:rPr>
          <w:rFonts w:cs="Arial"/>
        </w:rPr>
        <w:t>; with the exception of Brazil</w:t>
      </w:r>
      <w:r w:rsidRPr="00DC2053">
        <w:rPr>
          <w:rFonts w:cs="Arial"/>
        </w:rPr>
        <w:t>.</w:t>
      </w:r>
      <w:r w:rsidR="008A2DBC">
        <w:rPr>
          <w:rFonts w:cs="Arial"/>
        </w:rPr>
        <w:t xml:space="preserve"> </w:t>
      </w:r>
      <w:r w:rsidRPr="00DC2053">
        <w:rPr>
          <w:rFonts w:cs="Arial"/>
        </w:rPr>
        <w:t xml:space="preserve">Basically it extended </w:t>
      </w:r>
      <w:r w:rsidR="003C2306">
        <w:rPr>
          <w:rFonts w:cs="Arial"/>
        </w:rPr>
        <w:t xml:space="preserve">the </w:t>
      </w:r>
      <w:r w:rsidRPr="00DC2053">
        <w:rPr>
          <w:rFonts w:cs="Arial"/>
        </w:rPr>
        <w:t xml:space="preserve">financial savings and portfolios of securities </w:t>
      </w:r>
      <w:r w:rsidR="003C2306">
        <w:rPr>
          <w:rFonts w:cs="Arial"/>
        </w:rPr>
        <w:t xml:space="preserve">of the </w:t>
      </w:r>
      <w:r w:rsidRPr="00DC2053">
        <w:rPr>
          <w:rFonts w:cs="Arial"/>
        </w:rPr>
        <w:t xml:space="preserve">investment funds. </w:t>
      </w:r>
      <w:r w:rsidR="003C2306">
        <w:rPr>
          <w:rFonts w:cs="Arial"/>
        </w:rPr>
        <w:t xml:space="preserve">The </w:t>
      </w:r>
      <w:r w:rsidRPr="00DC2053">
        <w:rPr>
          <w:rFonts w:cs="Arial"/>
        </w:rPr>
        <w:t>forced savings of workers</w:t>
      </w:r>
      <w:r w:rsidR="00300FFB">
        <w:rPr>
          <w:rFonts w:cs="Arial"/>
        </w:rPr>
        <w:t xml:space="preserve"> became</w:t>
      </w:r>
      <w:r w:rsidR="00544790">
        <w:rPr>
          <w:rFonts w:cs="Arial"/>
        </w:rPr>
        <w:t xml:space="preserve"> </w:t>
      </w:r>
      <w:r w:rsidRPr="00DC2053">
        <w:rPr>
          <w:rFonts w:cs="Arial"/>
        </w:rPr>
        <w:t>liquidity support for</w:t>
      </w:r>
      <w:r w:rsidR="00300FFB">
        <w:rPr>
          <w:rFonts w:cs="Arial"/>
        </w:rPr>
        <w:t xml:space="preserve"> security issuance and management by bank </w:t>
      </w:r>
      <w:r w:rsidR="00126D09">
        <w:rPr>
          <w:rFonts w:cs="Arial"/>
        </w:rPr>
        <w:t>conglomerates.</w:t>
      </w:r>
      <w:r w:rsidR="00300FFB">
        <w:rPr>
          <w:rFonts w:cs="Arial"/>
        </w:rPr>
        <w:t xml:space="preserve"> </w:t>
      </w:r>
      <w:r w:rsidRPr="00DC2053">
        <w:rPr>
          <w:rFonts w:cs="Arial"/>
        </w:rPr>
        <w:t xml:space="preserve">Later Pedro-Pablo </w:t>
      </w:r>
      <w:proofErr w:type="spellStart"/>
      <w:r w:rsidRPr="00DC2053">
        <w:rPr>
          <w:rFonts w:cs="Arial"/>
        </w:rPr>
        <w:t>Kuczynski</w:t>
      </w:r>
      <w:proofErr w:type="spellEnd"/>
      <w:r w:rsidRPr="00DC2053">
        <w:rPr>
          <w:rFonts w:cs="Arial"/>
        </w:rPr>
        <w:t xml:space="preserve"> (2003) described this </w:t>
      </w:r>
      <w:r w:rsidR="00FF3C4D" w:rsidRPr="00DC2053">
        <w:rPr>
          <w:rFonts w:cs="Arial"/>
        </w:rPr>
        <w:t xml:space="preserve">privatization </w:t>
      </w:r>
      <w:r w:rsidRPr="00DC2053">
        <w:rPr>
          <w:rFonts w:cs="Arial"/>
        </w:rPr>
        <w:t>as the most important financial reform of the</w:t>
      </w:r>
      <w:r w:rsidR="00FF3C4D">
        <w:rPr>
          <w:rFonts w:cs="Arial"/>
        </w:rPr>
        <w:t xml:space="preserve"> 90s</w:t>
      </w:r>
      <w:r w:rsidRPr="00DC2053">
        <w:rPr>
          <w:rFonts w:cs="Arial"/>
        </w:rPr>
        <w:t>.</w:t>
      </w:r>
    </w:p>
    <w:p w14:paraId="6993D18E" w14:textId="77777777" w:rsidR="009466B7" w:rsidRPr="00DC2053" w:rsidRDefault="009466B7" w:rsidP="00604121">
      <w:pPr>
        <w:jc w:val="both"/>
        <w:rPr>
          <w:rFonts w:cs="Arial"/>
        </w:rPr>
      </w:pPr>
    </w:p>
    <w:p w14:paraId="66DB23C7" w14:textId="3DE80DC1" w:rsidR="00F21BB9" w:rsidRPr="00DC2053" w:rsidRDefault="009466B7" w:rsidP="00604121">
      <w:pPr>
        <w:jc w:val="both"/>
        <w:rPr>
          <w:rFonts w:cs="Arial"/>
        </w:rPr>
      </w:pPr>
      <w:r w:rsidRPr="00DC2053">
        <w:rPr>
          <w:rStyle w:val="hps"/>
        </w:rPr>
        <w:t>Of course this was no</w:t>
      </w:r>
      <w:r w:rsidRPr="00DC2053">
        <w:t xml:space="preserve"> </w:t>
      </w:r>
      <w:r w:rsidRPr="00DC2053">
        <w:rPr>
          <w:rStyle w:val="hps"/>
        </w:rPr>
        <w:t xml:space="preserve">social </w:t>
      </w:r>
      <w:r w:rsidR="00FC02AD">
        <w:rPr>
          <w:rStyle w:val="hps"/>
        </w:rPr>
        <w:t xml:space="preserve">security </w:t>
      </w:r>
      <w:r w:rsidRPr="00DC2053">
        <w:rPr>
          <w:rStyle w:val="hps"/>
        </w:rPr>
        <w:t>reform but a financial reform</w:t>
      </w:r>
      <w:r w:rsidRPr="00DC2053">
        <w:t>.</w:t>
      </w:r>
      <w:r w:rsidR="00300FFB">
        <w:t xml:space="preserve"> Proof is in </w:t>
      </w:r>
      <w:r w:rsidRPr="00DC2053">
        <w:rPr>
          <w:rStyle w:val="hps"/>
        </w:rPr>
        <w:t>the facts</w:t>
      </w:r>
      <w:r w:rsidR="00FC02AD">
        <w:t>.</w:t>
      </w:r>
      <w:r w:rsidR="00FC02AD" w:rsidRPr="00462E1F">
        <w:rPr>
          <w:b/>
        </w:rPr>
        <w:t xml:space="preserve"> </w:t>
      </w:r>
      <w:r w:rsidR="00462E1F" w:rsidRPr="00126D09">
        <w:rPr>
          <w:rStyle w:val="hps"/>
        </w:rPr>
        <w:t>For</w:t>
      </w:r>
      <w:r w:rsidR="00462E1F" w:rsidRPr="00462E1F">
        <w:rPr>
          <w:rStyle w:val="hps"/>
          <w:b/>
        </w:rPr>
        <w:t xml:space="preserve"> </w:t>
      </w:r>
      <w:r w:rsidR="00462E1F">
        <w:rPr>
          <w:rStyle w:val="hps"/>
        </w:rPr>
        <w:t>a</w:t>
      </w:r>
      <w:r w:rsidRPr="00DC2053">
        <w:rPr>
          <w:rStyle w:val="hps"/>
        </w:rPr>
        <w:t>lmost</w:t>
      </w:r>
      <w:r w:rsidRPr="00DC2053">
        <w:t xml:space="preserve"> </w:t>
      </w:r>
      <w:r w:rsidR="00FC02AD">
        <w:t xml:space="preserve">the last </w:t>
      </w:r>
      <w:r w:rsidR="00FC02AD">
        <w:rPr>
          <w:rStyle w:val="hps"/>
        </w:rPr>
        <w:t>20 years</w:t>
      </w:r>
      <w:r w:rsidRPr="00DC2053">
        <w:rPr>
          <w:rStyle w:val="hps"/>
        </w:rPr>
        <w:t>,</w:t>
      </w:r>
      <w:r w:rsidRPr="00DC2053">
        <w:t xml:space="preserve"> </w:t>
      </w:r>
      <w:r w:rsidRPr="00300FFB">
        <w:rPr>
          <w:rStyle w:val="hps"/>
        </w:rPr>
        <w:t>the</w:t>
      </w:r>
      <w:r w:rsidR="0004711B">
        <w:rPr>
          <w:rStyle w:val="hps"/>
        </w:rPr>
        <w:t xml:space="preserve"> problems of s</w:t>
      </w:r>
      <w:r w:rsidRPr="00DC2053">
        <w:rPr>
          <w:rStyle w:val="hps"/>
        </w:rPr>
        <w:t>ocial security</w:t>
      </w:r>
      <w:r w:rsidR="00300FFB">
        <w:rPr>
          <w:rStyle w:val="hps"/>
        </w:rPr>
        <w:t xml:space="preserve"> have become ever </w:t>
      </w:r>
      <w:r w:rsidRPr="00DC2053">
        <w:rPr>
          <w:rStyle w:val="hps"/>
        </w:rPr>
        <w:t>greater</w:t>
      </w:r>
      <w:r w:rsidRPr="00DC2053">
        <w:t xml:space="preserve">: </w:t>
      </w:r>
      <w:r w:rsidRPr="00DC2053">
        <w:rPr>
          <w:rStyle w:val="hps"/>
        </w:rPr>
        <w:t>limited coverage</w:t>
      </w:r>
      <w:r w:rsidRPr="00DC2053">
        <w:t>,</w:t>
      </w:r>
      <w:r w:rsidR="00300FFB">
        <w:t xml:space="preserve"> low amounts of </w:t>
      </w:r>
      <w:r w:rsidRPr="00DC2053">
        <w:rPr>
          <w:rStyle w:val="hps"/>
        </w:rPr>
        <w:t>pension</w:t>
      </w:r>
      <w:r w:rsidR="00300FFB">
        <w:rPr>
          <w:rStyle w:val="hps"/>
        </w:rPr>
        <w:t xml:space="preserve"> pay</w:t>
      </w:r>
      <w:r w:rsidRPr="00DC2053">
        <w:t>,</w:t>
      </w:r>
      <w:r w:rsidR="00994CF7" w:rsidRPr="00DC2053">
        <w:t xml:space="preserve"> </w:t>
      </w:r>
      <w:r w:rsidR="00300FFB">
        <w:t>ex post</w:t>
      </w:r>
      <w:r w:rsidR="0004711B">
        <w:t xml:space="preserve"> </w:t>
      </w:r>
      <w:r w:rsidR="00FC02AD">
        <w:rPr>
          <w:rStyle w:val="hps"/>
        </w:rPr>
        <w:t xml:space="preserve">parametric </w:t>
      </w:r>
      <w:r w:rsidRPr="00DC2053">
        <w:rPr>
          <w:rStyle w:val="hps"/>
        </w:rPr>
        <w:t>adjustments</w:t>
      </w:r>
      <w:r w:rsidR="00300FFB">
        <w:rPr>
          <w:rStyle w:val="hps"/>
        </w:rPr>
        <w:t xml:space="preserve"> </w:t>
      </w:r>
      <w:r w:rsidRPr="00DC2053">
        <w:rPr>
          <w:rStyle w:val="hps"/>
        </w:rPr>
        <w:t>that increase</w:t>
      </w:r>
      <w:r w:rsidRPr="00DC2053">
        <w:t xml:space="preserve"> </w:t>
      </w:r>
      <w:r w:rsidRPr="00DC2053">
        <w:rPr>
          <w:rStyle w:val="hps"/>
        </w:rPr>
        <w:t xml:space="preserve">the </w:t>
      </w:r>
      <w:r w:rsidR="00994CF7" w:rsidRPr="00DC2053">
        <w:rPr>
          <w:rStyle w:val="hps"/>
        </w:rPr>
        <w:t xml:space="preserve">number of </w:t>
      </w:r>
      <w:r w:rsidR="00300FFB">
        <w:rPr>
          <w:rStyle w:val="hps"/>
        </w:rPr>
        <w:t xml:space="preserve">working </w:t>
      </w:r>
      <w:r w:rsidRPr="00DC2053">
        <w:rPr>
          <w:rStyle w:val="hps"/>
        </w:rPr>
        <w:t>years</w:t>
      </w:r>
      <w:r w:rsidR="00133167">
        <w:rPr>
          <w:rStyle w:val="hps"/>
        </w:rPr>
        <w:t>,</w:t>
      </w:r>
      <w:r w:rsidRPr="00DC2053">
        <w:rPr>
          <w:rStyle w:val="hps"/>
        </w:rPr>
        <w:t xml:space="preserve"> reduce</w:t>
      </w:r>
      <w:r w:rsidR="00994CF7" w:rsidRPr="00DC2053">
        <w:rPr>
          <w:rStyle w:val="hps"/>
        </w:rPr>
        <w:t xml:space="preserve"> </w:t>
      </w:r>
      <w:r w:rsidRPr="00DC2053">
        <w:rPr>
          <w:rStyle w:val="hps"/>
        </w:rPr>
        <w:t>benefits</w:t>
      </w:r>
      <w:r w:rsidRPr="00DC2053">
        <w:t xml:space="preserve"> </w:t>
      </w:r>
      <w:r w:rsidR="00994CF7" w:rsidRPr="00DC2053">
        <w:t xml:space="preserve">and </w:t>
      </w:r>
      <w:r w:rsidR="007E40EF" w:rsidRPr="00DC2053">
        <w:t>disappear</w:t>
      </w:r>
      <w:r w:rsidR="00994CF7" w:rsidRPr="00DC2053">
        <w:t xml:space="preserve"> </w:t>
      </w:r>
      <w:r w:rsidRPr="00DC2053">
        <w:rPr>
          <w:rStyle w:val="hps"/>
        </w:rPr>
        <w:t>other rights</w:t>
      </w:r>
      <w:r w:rsidRPr="00DC2053">
        <w:t>, such as the</w:t>
      </w:r>
      <w:r w:rsidR="00133167">
        <w:t xml:space="preserve"> widower’s</w:t>
      </w:r>
      <w:r w:rsidR="0004711B">
        <w:rPr>
          <w:rStyle w:val="hps"/>
        </w:rPr>
        <w:t xml:space="preserve"> </w:t>
      </w:r>
      <w:r w:rsidRPr="00DC2053">
        <w:rPr>
          <w:rStyle w:val="hps"/>
        </w:rPr>
        <w:t>pension</w:t>
      </w:r>
      <w:r w:rsidRPr="00DC2053">
        <w:t xml:space="preserve">. </w:t>
      </w:r>
      <w:r w:rsidRPr="00DC2053">
        <w:rPr>
          <w:rStyle w:val="hps"/>
        </w:rPr>
        <w:t>Moreover,</w:t>
      </w:r>
      <w:r w:rsidR="00FC02AD">
        <w:rPr>
          <w:rStyle w:val="hps"/>
        </w:rPr>
        <w:t xml:space="preserve"> the macroeconomic objectives of</w:t>
      </w:r>
      <w:r w:rsidRPr="00DC2053">
        <w:t xml:space="preserve"> </w:t>
      </w:r>
      <w:r w:rsidR="00FC02AD">
        <w:t xml:space="preserve">higher </w:t>
      </w:r>
      <w:r w:rsidRPr="00DC2053">
        <w:rPr>
          <w:rStyle w:val="hps"/>
        </w:rPr>
        <w:t>growth and investment</w:t>
      </w:r>
      <w:r w:rsidRPr="00DC2053">
        <w:t xml:space="preserve"> </w:t>
      </w:r>
      <w:r w:rsidRPr="00DC2053">
        <w:rPr>
          <w:rStyle w:val="hps"/>
        </w:rPr>
        <w:t>have not been met</w:t>
      </w:r>
      <w:r w:rsidRPr="00DC2053">
        <w:t xml:space="preserve">, </w:t>
      </w:r>
      <w:r w:rsidRPr="00DC2053">
        <w:rPr>
          <w:rStyle w:val="hps"/>
        </w:rPr>
        <w:t>despite the</w:t>
      </w:r>
      <w:r w:rsidRPr="00DC2053">
        <w:t xml:space="preserve"> </w:t>
      </w:r>
      <w:r w:rsidRPr="00DC2053">
        <w:rPr>
          <w:rStyle w:val="hps"/>
        </w:rPr>
        <w:t xml:space="preserve">increased </w:t>
      </w:r>
      <w:r w:rsidR="008C104A" w:rsidRPr="00DC2053">
        <w:rPr>
          <w:rStyle w:val="hps"/>
        </w:rPr>
        <w:t>funding</w:t>
      </w:r>
      <w:r w:rsidR="008C104A" w:rsidRPr="00DC2053">
        <w:t>;</w:t>
      </w:r>
      <w:r w:rsidRPr="00DC2053">
        <w:t xml:space="preserve"> </w:t>
      </w:r>
      <w:r w:rsidRPr="00DC2053">
        <w:rPr>
          <w:rStyle w:val="hps"/>
        </w:rPr>
        <w:t>financing</w:t>
      </w:r>
      <w:r w:rsidRPr="00E846E1">
        <w:rPr>
          <w:b/>
        </w:rPr>
        <w:t xml:space="preserve"> </w:t>
      </w:r>
      <w:r w:rsidR="00E846E1" w:rsidRPr="00E846E1">
        <w:rPr>
          <w:b/>
        </w:rPr>
        <w:t>for</w:t>
      </w:r>
      <w:r w:rsidR="0004711B">
        <w:t xml:space="preserve"> </w:t>
      </w:r>
      <w:r w:rsidRPr="00DC2053">
        <w:rPr>
          <w:rStyle w:val="hps"/>
        </w:rPr>
        <w:t>domestic investment</w:t>
      </w:r>
      <w:r w:rsidRPr="00DC2053">
        <w:t xml:space="preserve"> </w:t>
      </w:r>
      <w:r w:rsidRPr="00DC2053">
        <w:rPr>
          <w:rStyle w:val="hps"/>
        </w:rPr>
        <w:t>has not increased</w:t>
      </w:r>
      <w:r w:rsidRPr="00DC2053">
        <w:t xml:space="preserve"> </w:t>
      </w:r>
      <w:r w:rsidRPr="00DC2053">
        <w:rPr>
          <w:rStyle w:val="hps"/>
        </w:rPr>
        <w:t>and in some cases</w:t>
      </w:r>
      <w:r w:rsidRPr="00DC2053">
        <w:t xml:space="preserve"> </w:t>
      </w:r>
      <w:r w:rsidRPr="00DC2053">
        <w:rPr>
          <w:rStyle w:val="hps"/>
        </w:rPr>
        <w:t>has fallen.</w:t>
      </w:r>
      <w:r w:rsidRPr="00DC2053">
        <w:t xml:space="preserve"> </w:t>
      </w:r>
      <w:r w:rsidRPr="00DC2053">
        <w:rPr>
          <w:rStyle w:val="hps"/>
        </w:rPr>
        <w:t>While it is possible</w:t>
      </w:r>
      <w:r w:rsidRPr="00DC2053">
        <w:t xml:space="preserve"> </w:t>
      </w:r>
      <w:r w:rsidRPr="00DC2053">
        <w:rPr>
          <w:rStyle w:val="hps"/>
        </w:rPr>
        <w:t>to corroborate the</w:t>
      </w:r>
      <w:r w:rsidRPr="00DC2053">
        <w:t xml:space="preserve"> </w:t>
      </w:r>
      <w:r w:rsidR="00FC02AD">
        <w:t>high</w:t>
      </w:r>
      <w:r w:rsidRPr="00DC2053">
        <w:rPr>
          <w:rStyle w:val="hps"/>
        </w:rPr>
        <w:t xml:space="preserve"> commissions</w:t>
      </w:r>
      <w:r w:rsidRPr="00DC2053">
        <w:t xml:space="preserve"> </w:t>
      </w:r>
      <w:r w:rsidRPr="00DC2053">
        <w:rPr>
          <w:rStyle w:val="hps"/>
        </w:rPr>
        <w:t xml:space="preserve">charged by </w:t>
      </w:r>
      <w:r w:rsidR="00994CF7" w:rsidRPr="00DC2053">
        <w:rPr>
          <w:rStyle w:val="hps"/>
        </w:rPr>
        <w:t xml:space="preserve">the </w:t>
      </w:r>
      <w:r w:rsidRPr="00DC2053">
        <w:rPr>
          <w:rStyle w:val="hps"/>
        </w:rPr>
        <w:t>banks</w:t>
      </w:r>
      <w:r w:rsidRPr="00DC2053">
        <w:t xml:space="preserve"> </w:t>
      </w:r>
      <w:r w:rsidR="00FC02AD">
        <w:t xml:space="preserve">that </w:t>
      </w:r>
      <w:r w:rsidR="00FC02AD">
        <w:rPr>
          <w:rStyle w:val="hps"/>
        </w:rPr>
        <w:t>manage the funds</w:t>
      </w:r>
      <w:r w:rsidR="00994CF7" w:rsidRPr="00DC2053">
        <w:t>,</w:t>
      </w:r>
      <w:r w:rsidR="00FC02AD">
        <w:t xml:space="preserve"> the</w:t>
      </w:r>
      <w:r w:rsidR="00994CF7" w:rsidRPr="00DC2053">
        <w:t xml:space="preserve"> </w:t>
      </w:r>
      <w:r w:rsidRPr="00DC2053">
        <w:t xml:space="preserve">losses </w:t>
      </w:r>
      <w:r w:rsidRPr="00DC2053">
        <w:rPr>
          <w:rStyle w:val="hps"/>
        </w:rPr>
        <w:t xml:space="preserve">in the </w:t>
      </w:r>
      <w:r w:rsidR="00994CF7" w:rsidRPr="00DC2053">
        <w:rPr>
          <w:rStyle w:val="hps"/>
        </w:rPr>
        <w:t>workers</w:t>
      </w:r>
      <w:r w:rsidR="00994CF7" w:rsidRPr="00DC2053">
        <w:t xml:space="preserve">’ </w:t>
      </w:r>
      <w:r w:rsidRPr="00DC2053">
        <w:rPr>
          <w:rStyle w:val="hps"/>
        </w:rPr>
        <w:t>accounts</w:t>
      </w:r>
      <w:r w:rsidRPr="00DC2053">
        <w:t xml:space="preserve"> </w:t>
      </w:r>
      <w:r w:rsidR="00E846E1" w:rsidRPr="00126D09">
        <w:t>are</w:t>
      </w:r>
      <w:r w:rsidR="00E846E1" w:rsidRPr="00E846E1">
        <w:rPr>
          <w:b/>
        </w:rPr>
        <w:t xml:space="preserve"> </w:t>
      </w:r>
      <w:r w:rsidRPr="00DC2053">
        <w:rPr>
          <w:rStyle w:val="hps"/>
        </w:rPr>
        <w:t>euphemistically called</w:t>
      </w:r>
      <w:r w:rsidR="00C84BCD">
        <w:rPr>
          <w:rStyle w:val="hps"/>
        </w:rPr>
        <w:t xml:space="preserve"> </w:t>
      </w:r>
      <w:proofErr w:type="spellStart"/>
      <w:r w:rsidR="00C84BCD">
        <w:rPr>
          <w:rStyle w:val="hps"/>
        </w:rPr>
        <w:t>writedowns</w:t>
      </w:r>
      <w:proofErr w:type="spellEnd"/>
      <w:r w:rsidR="00133167">
        <w:rPr>
          <w:rStyle w:val="hps"/>
        </w:rPr>
        <w:t xml:space="preserve">. </w:t>
      </w:r>
    </w:p>
    <w:p w14:paraId="7FF87868" w14:textId="77777777" w:rsidR="00994CF7" w:rsidRPr="00DC2053" w:rsidRDefault="00994CF7" w:rsidP="00604121">
      <w:pPr>
        <w:jc w:val="both"/>
        <w:rPr>
          <w:rFonts w:cs="Arial"/>
        </w:rPr>
      </w:pPr>
    </w:p>
    <w:p w14:paraId="7A303C4B" w14:textId="0464875C" w:rsidR="008C104A" w:rsidRDefault="00994CF7" w:rsidP="00604121">
      <w:pPr>
        <w:jc w:val="both"/>
        <w:rPr>
          <w:rStyle w:val="hps"/>
        </w:rPr>
      </w:pPr>
      <w:r w:rsidRPr="00DC2053">
        <w:rPr>
          <w:rStyle w:val="hps"/>
        </w:rPr>
        <w:t>This reform,</w:t>
      </w:r>
      <w:r w:rsidRPr="00DC2053">
        <w:t xml:space="preserve"> </w:t>
      </w:r>
      <w:r w:rsidR="000414BC">
        <w:t>analyzed as</w:t>
      </w:r>
      <w:r w:rsidRPr="00DC2053">
        <w:t xml:space="preserve"> a </w:t>
      </w:r>
      <w:r w:rsidRPr="00DC2053">
        <w:rPr>
          <w:rStyle w:val="hps"/>
        </w:rPr>
        <w:t>financial reform</w:t>
      </w:r>
      <w:r w:rsidR="00E846E1">
        <w:rPr>
          <w:rStyle w:val="hps"/>
        </w:rPr>
        <w:t>,</w:t>
      </w:r>
      <w:r w:rsidRPr="00DC2053">
        <w:t xml:space="preserve"> </w:t>
      </w:r>
      <w:r w:rsidRPr="00DC2053">
        <w:rPr>
          <w:rStyle w:val="hps"/>
        </w:rPr>
        <w:t>has had</w:t>
      </w:r>
      <w:r w:rsidRPr="00DC2053">
        <w:t xml:space="preserve"> </w:t>
      </w:r>
      <w:r w:rsidRPr="00DC2053">
        <w:rPr>
          <w:rStyle w:val="hps"/>
        </w:rPr>
        <w:t>two fundamental</w:t>
      </w:r>
      <w:r w:rsidRPr="00DC2053">
        <w:t xml:space="preserve"> </w:t>
      </w:r>
      <w:r w:rsidRPr="00DC2053">
        <w:rPr>
          <w:rStyle w:val="hps"/>
        </w:rPr>
        <w:t>results</w:t>
      </w:r>
      <w:r w:rsidRPr="00DC2053">
        <w:t xml:space="preserve"> </w:t>
      </w:r>
      <w:r w:rsidRPr="00DC2053">
        <w:rPr>
          <w:rStyle w:val="hps"/>
        </w:rPr>
        <w:t>for financial markets</w:t>
      </w:r>
      <w:r w:rsidR="00E846E1">
        <w:t xml:space="preserve">: first, </w:t>
      </w:r>
      <w:r w:rsidR="00E846E1" w:rsidRPr="00E846E1">
        <w:rPr>
          <w:b/>
        </w:rPr>
        <w:t>it</w:t>
      </w:r>
      <w:r w:rsidR="0004711B" w:rsidRPr="00E846E1">
        <w:rPr>
          <w:b/>
        </w:rPr>
        <w:t xml:space="preserve"> </w:t>
      </w:r>
      <w:r w:rsidR="00F258A3">
        <w:rPr>
          <w:rStyle w:val="hps"/>
        </w:rPr>
        <w:t>changes</w:t>
      </w:r>
      <w:r w:rsidRPr="00DC2053">
        <w:rPr>
          <w:rStyle w:val="hps"/>
        </w:rPr>
        <w:t xml:space="preserve"> the operations</w:t>
      </w:r>
      <w:r w:rsidRPr="00DC2053">
        <w:t xml:space="preserve"> </w:t>
      </w:r>
      <w:r w:rsidRPr="00DC2053">
        <w:rPr>
          <w:rStyle w:val="hps"/>
        </w:rPr>
        <w:t>of domestic financial</w:t>
      </w:r>
      <w:r w:rsidRPr="00DC2053">
        <w:t xml:space="preserve"> </w:t>
      </w:r>
      <w:r w:rsidRPr="00DC2053">
        <w:rPr>
          <w:rStyle w:val="hps"/>
        </w:rPr>
        <w:t>systems</w:t>
      </w:r>
      <w:r w:rsidRPr="00DC2053">
        <w:t xml:space="preserve"> </w:t>
      </w:r>
      <w:r w:rsidRPr="00DC2053">
        <w:rPr>
          <w:rStyle w:val="hps"/>
        </w:rPr>
        <w:t>by raising</w:t>
      </w:r>
      <w:r w:rsidRPr="00DC2053">
        <w:t xml:space="preserve"> </w:t>
      </w:r>
      <w:r w:rsidRPr="00DC2053">
        <w:rPr>
          <w:rStyle w:val="hps"/>
        </w:rPr>
        <w:t>liquidity and</w:t>
      </w:r>
      <w:r w:rsidRPr="00DC2053">
        <w:t xml:space="preserve"> </w:t>
      </w:r>
      <w:r w:rsidRPr="00DC2053">
        <w:rPr>
          <w:rStyle w:val="hps"/>
        </w:rPr>
        <w:t>profitability,</w:t>
      </w:r>
      <w:r w:rsidRPr="00DC2053">
        <w:t xml:space="preserve"> </w:t>
      </w:r>
      <w:r w:rsidRPr="00DC2053">
        <w:rPr>
          <w:rStyle w:val="hps"/>
        </w:rPr>
        <w:t>even if they are</w:t>
      </w:r>
      <w:r w:rsidRPr="00DC2053">
        <w:t xml:space="preserve"> </w:t>
      </w:r>
      <w:r w:rsidRPr="00DC2053">
        <w:rPr>
          <w:rStyle w:val="hps"/>
        </w:rPr>
        <w:t>not financing</w:t>
      </w:r>
      <w:r w:rsidRPr="00DC2053">
        <w:t xml:space="preserve"> </w:t>
      </w:r>
      <w:r w:rsidRPr="00DC2053">
        <w:rPr>
          <w:rStyle w:val="hps"/>
        </w:rPr>
        <w:t>local investment;</w:t>
      </w:r>
      <w:r w:rsidRPr="00DC2053">
        <w:t xml:space="preserve"> second, </w:t>
      </w:r>
      <w:r w:rsidR="00133167">
        <w:t>it</w:t>
      </w:r>
      <w:r w:rsidR="0004711B">
        <w:t xml:space="preserve"> </w:t>
      </w:r>
      <w:r w:rsidR="000414BC">
        <w:t>change</w:t>
      </w:r>
      <w:r w:rsidR="00133167">
        <w:t>s</w:t>
      </w:r>
      <w:r w:rsidR="000414BC">
        <w:t xml:space="preserve"> </w:t>
      </w:r>
      <w:r w:rsidRPr="00DC2053">
        <w:rPr>
          <w:rStyle w:val="hps"/>
        </w:rPr>
        <w:t>those markets</w:t>
      </w:r>
      <w:r w:rsidRPr="00DC2053">
        <w:t xml:space="preserve">, opening </w:t>
      </w:r>
      <w:r w:rsidRPr="00DC2053">
        <w:rPr>
          <w:rStyle w:val="hps"/>
        </w:rPr>
        <w:t>doors to</w:t>
      </w:r>
      <w:r w:rsidR="000414BC">
        <w:rPr>
          <w:rStyle w:val="hps"/>
        </w:rPr>
        <w:t xml:space="preserve"> all kind</w:t>
      </w:r>
      <w:r w:rsidR="00133167">
        <w:rPr>
          <w:rStyle w:val="hps"/>
        </w:rPr>
        <w:t>s</w:t>
      </w:r>
      <w:r w:rsidR="000414BC">
        <w:rPr>
          <w:rStyle w:val="hps"/>
        </w:rPr>
        <w:t xml:space="preserve"> of</w:t>
      </w:r>
      <w:r w:rsidRPr="00DC2053">
        <w:t xml:space="preserve"> </w:t>
      </w:r>
      <w:r w:rsidRPr="00DC2053">
        <w:rPr>
          <w:rStyle w:val="hps"/>
        </w:rPr>
        <w:t>investment funds</w:t>
      </w:r>
      <w:r w:rsidRPr="00DC2053">
        <w:t xml:space="preserve">, </w:t>
      </w:r>
      <w:r w:rsidR="000414BC">
        <w:t xml:space="preserve">which </w:t>
      </w:r>
      <w:r w:rsidR="00133167">
        <w:t>also</w:t>
      </w:r>
      <w:r w:rsidR="0004711B">
        <w:t xml:space="preserve"> </w:t>
      </w:r>
      <w:r w:rsidR="00E846E1">
        <w:t>participate</w:t>
      </w:r>
      <w:r w:rsidR="00133167">
        <w:t xml:space="preserve"> with</w:t>
      </w:r>
      <w:r w:rsidR="000414BC">
        <w:rPr>
          <w:rStyle w:val="hps"/>
        </w:rPr>
        <w:t xml:space="preserve"> local firms</w:t>
      </w:r>
      <w:r w:rsidRPr="00DC2053">
        <w:rPr>
          <w:rStyle w:val="hps"/>
        </w:rPr>
        <w:t>,</w:t>
      </w:r>
      <w:r w:rsidRPr="00DC2053">
        <w:t xml:space="preserve"> </w:t>
      </w:r>
      <w:r w:rsidRPr="00DC2053">
        <w:rPr>
          <w:rStyle w:val="hps"/>
        </w:rPr>
        <w:t xml:space="preserve">including </w:t>
      </w:r>
      <w:r w:rsidR="000414BC">
        <w:rPr>
          <w:rStyle w:val="hps"/>
        </w:rPr>
        <w:t>sharing</w:t>
      </w:r>
      <w:r w:rsidR="00133167">
        <w:rPr>
          <w:rStyle w:val="hps"/>
        </w:rPr>
        <w:t xml:space="preserve"> </w:t>
      </w:r>
      <w:r w:rsidR="00133167" w:rsidRPr="00133167">
        <w:rPr>
          <w:rStyle w:val="hps"/>
        </w:rPr>
        <w:t>in</w:t>
      </w:r>
      <w:r w:rsidRPr="00DC2053">
        <w:rPr>
          <w:rStyle w:val="hps"/>
        </w:rPr>
        <w:t xml:space="preserve"> </w:t>
      </w:r>
      <w:r w:rsidR="000414BC">
        <w:rPr>
          <w:rStyle w:val="hps"/>
        </w:rPr>
        <w:t>privatization</w:t>
      </w:r>
      <w:r w:rsidR="00133167">
        <w:rPr>
          <w:rStyle w:val="hps"/>
        </w:rPr>
        <w:t xml:space="preserve"> bonanzas</w:t>
      </w:r>
      <w:r w:rsidRPr="00DC2053">
        <w:t xml:space="preserve">. </w:t>
      </w:r>
      <w:r w:rsidRPr="00DC2053">
        <w:rPr>
          <w:rStyle w:val="hps"/>
        </w:rPr>
        <w:t>In the first decade</w:t>
      </w:r>
      <w:r w:rsidRPr="00DC2053">
        <w:t xml:space="preserve"> </w:t>
      </w:r>
      <w:r w:rsidRPr="00DC2053">
        <w:rPr>
          <w:rStyle w:val="hps"/>
        </w:rPr>
        <w:t xml:space="preserve">of the </w:t>
      </w:r>
      <w:proofErr w:type="spellStart"/>
      <w:r w:rsidRPr="00DC2053">
        <w:rPr>
          <w:rStyle w:val="hps"/>
        </w:rPr>
        <w:t>XXIst</w:t>
      </w:r>
      <w:proofErr w:type="spellEnd"/>
      <w:r w:rsidRPr="00DC2053">
        <w:rPr>
          <w:rStyle w:val="hps"/>
        </w:rPr>
        <w:t xml:space="preserve"> Century,</w:t>
      </w:r>
      <w:r w:rsidRPr="00DC2053">
        <w:t xml:space="preserve"> </w:t>
      </w:r>
      <w:r w:rsidR="000414BC">
        <w:t xml:space="preserve">those funds and banks were </w:t>
      </w:r>
      <w:r w:rsidRPr="00DC2053">
        <w:rPr>
          <w:rStyle w:val="hps"/>
        </w:rPr>
        <w:t>creating</w:t>
      </w:r>
      <w:r w:rsidRPr="00DC2053">
        <w:t xml:space="preserve"> </w:t>
      </w:r>
      <w:r w:rsidRPr="00DC2053">
        <w:rPr>
          <w:rStyle w:val="hps"/>
        </w:rPr>
        <w:t>market</w:t>
      </w:r>
      <w:r w:rsidR="00133167">
        <w:rPr>
          <w:rStyle w:val="hps"/>
        </w:rPr>
        <w:t>s</w:t>
      </w:r>
      <w:r w:rsidRPr="00DC2053">
        <w:rPr>
          <w:rStyle w:val="hps"/>
        </w:rPr>
        <w:t xml:space="preserve"> for</w:t>
      </w:r>
      <w:r w:rsidRPr="00DC2053">
        <w:t xml:space="preserve"> </w:t>
      </w:r>
      <w:r w:rsidRPr="00DC2053">
        <w:rPr>
          <w:rStyle w:val="hps"/>
        </w:rPr>
        <w:t>assets that</w:t>
      </w:r>
      <w:r w:rsidR="0004711B">
        <w:rPr>
          <w:rStyle w:val="hps"/>
        </w:rPr>
        <w:t xml:space="preserve"> </w:t>
      </w:r>
      <w:r w:rsidR="00133167">
        <w:rPr>
          <w:rStyle w:val="hps"/>
        </w:rPr>
        <w:t xml:space="preserve">then </w:t>
      </w:r>
      <w:r w:rsidRPr="00DC2053">
        <w:rPr>
          <w:rStyle w:val="hps"/>
        </w:rPr>
        <w:t>had no</w:t>
      </w:r>
      <w:r w:rsidRPr="00DC2053">
        <w:t xml:space="preserve"> </w:t>
      </w:r>
      <w:r w:rsidRPr="00DC2053">
        <w:rPr>
          <w:rStyle w:val="hps"/>
        </w:rPr>
        <w:t>expression in</w:t>
      </w:r>
      <w:r w:rsidRPr="00DC2053">
        <w:t xml:space="preserve"> </w:t>
      </w:r>
      <w:r w:rsidRPr="00DC2053">
        <w:rPr>
          <w:rStyle w:val="hps"/>
        </w:rPr>
        <w:t>financial assets such as</w:t>
      </w:r>
      <w:r w:rsidRPr="00DC2053">
        <w:t xml:space="preserve"> </w:t>
      </w:r>
      <w:r w:rsidRPr="00DC2053">
        <w:rPr>
          <w:rStyle w:val="hps"/>
        </w:rPr>
        <w:t>public services</w:t>
      </w:r>
      <w:r w:rsidR="000414BC">
        <w:rPr>
          <w:rStyle w:val="hps"/>
        </w:rPr>
        <w:t>,</w:t>
      </w:r>
      <w:r w:rsidRPr="00DC2053">
        <w:t xml:space="preserve"> </w:t>
      </w:r>
      <w:r w:rsidRPr="00DC2053">
        <w:rPr>
          <w:rStyle w:val="hps"/>
        </w:rPr>
        <w:t>infrastructure and</w:t>
      </w:r>
      <w:r w:rsidRPr="00DC2053">
        <w:t xml:space="preserve"> </w:t>
      </w:r>
      <w:r w:rsidRPr="00DC2053">
        <w:rPr>
          <w:rStyle w:val="hps"/>
        </w:rPr>
        <w:t>energy sectors.</w:t>
      </w:r>
    </w:p>
    <w:p w14:paraId="31EC7908" w14:textId="77777777" w:rsidR="000414BC" w:rsidRDefault="000414BC" w:rsidP="00604121">
      <w:pPr>
        <w:jc w:val="both"/>
        <w:rPr>
          <w:rStyle w:val="hps"/>
        </w:rPr>
      </w:pPr>
    </w:p>
    <w:p w14:paraId="2785F5AB" w14:textId="590CE9E4" w:rsidR="0005176E" w:rsidRPr="008C104A" w:rsidRDefault="00E71A88" w:rsidP="00604121">
      <w:pPr>
        <w:jc w:val="both"/>
      </w:pPr>
      <w:r w:rsidRPr="00DC2053">
        <w:rPr>
          <w:rStyle w:val="hps"/>
        </w:rPr>
        <w:t>As shown in the following section,</w:t>
      </w:r>
      <w:r w:rsidRPr="00DC2053">
        <w:t xml:space="preserve"> </w:t>
      </w:r>
      <w:r w:rsidRPr="00DC2053">
        <w:rPr>
          <w:rStyle w:val="hps"/>
        </w:rPr>
        <w:t>other structural reforms</w:t>
      </w:r>
      <w:r w:rsidRPr="00DC2053">
        <w:t xml:space="preserve"> </w:t>
      </w:r>
      <w:r w:rsidRPr="00DC2053">
        <w:rPr>
          <w:rStyle w:val="hps"/>
        </w:rPr>
        <w:t>completed</w:t>
      </w:r>
      <w:r w:rsidRPr="00DC2053">
        <w:t xml:space="preserve"> </w:t>
      </w:r>
      <w:r w:rsidRPr="00DC2053">
        <w:rPr>
          <w:rStyle w:val="hps"/>
        </w:rPr>
        <w:t>the change in</w:t>
      </w:r>
      <w:r w:rsidRPr="00DC2053">
        <w:t xml:space="preserve"> </w:t>
      </w:r>
      <w:r w:rsidRPr="00DC2053">
        <w:rPr>
          <w:rStyle w:val="hps"/>
        </w:rPr>
        <w:t>the</w:t>
      </w:r>
      <w:r w:rsidRPr="00DC2053">
        <w:t xml:space="preserve"> </w:t>
      </w:r>
      <w:r w:rsidRPr="00DC2053">
        <w:rPr>
          <w:rStyle w:val="hps"/>
        </w:rPr>
        <w:t>funding</w:t>
      </w:r>
      <w:r w:rsidRPr="00DC2053">
        <w:t xml:space="preserve"> </w:t>
      </w:r>
      <w:r w:rsidRPr="00DC2053">
        <w:rPr>
          <w:rStyle w:val="hps"/>
        </w:rPr>
        <w:t>relationships</w:t>
      </w:r>
      <w:r w:rsidRPr="00DC2053">
        <w:t xml:space="preserve">: </w:t>
      </w:r>
      <w:r w:rsidRPr="00DC2053">
        <w:rPr>
          <w:rStyle w:val="hps"/>
        </w:rPr>
        <w:t>the</w:t>
      </w:r>
      <w:r w:rsidRPr="00DC2053">
        <w:t xml:space="preserve"> </w:t>
      </w:r>
      <w:r w:rsidRPr="00DC2053">
        <w:rPr>
          <w:rStyle w:val="hps"/>
        </w:rPr>
        <w:t>independence of central</w:t>
      </w:r>
      <w:r w:rsidRPr="00DC2053">
        <w:t xml:space="preserve"> </w:t>
      </w:r>
      <w:r w:rsidRPr="00DC2053">
        <w:rPr>
          <w:rStyle w:val="hps"/>
        </w:rPr>
        <w:t>banks,</w:t>
      </w:r>
      <w:r w:rsidRPr="00DC2053">
        <w:t xml:space="preserve"> </w:t>
      </w:r>
      <w:r w:rsidRPr="00DC2053">
        <w:rPr>
          <w:rStyle w:val="hps"/>
        </w:rPr>
        <w:t>fiscal responsibility</w:t>
      </w:r>
      <w:r w:rsidRPr="00DC2053">
        <w:t xml:space="preserve"> </w:t>
      </w:r>
      <w:r w:rsidRPr="00DC2053">
        <w:rPr>
          <w:rStyle w:val="hps"/>
        </w:rPr>
        <w:t>laws</w:t>
      </w:r>
      <w:r w:rsidRPr="00DC2053">
        <w:t xml:space="preserve">, </w:t>
      </w:r>
      <w:r w:rsidRPr="00DC2053">
        <w:rPr>
          <w:rStyle w:val="hps"/>
        </w:rPr>
        <w:t>and</w:t>
      </w:r>
      <w:r w:rsidRPr="00DC2053">
        <w:t xml:space="preserve"> </w:t>
      </w:r>
      <w:r w:rsidRPr="00DC2053">
        <w:rPr>
          <w:rStyle w:val="hps"/>
        </w:rPr>
        <w:t>budgetary</w:t>
      </w:r>
      <w:r w:rsidRPr="00DC2053">
        <w:t xml:space="preserve"> </w:t>
      </w:r>
      <w:r w:rsidRPr="00DC2053">
        <w:rPr>
          <w:rStyle w:val="hps"/>
        </w:rPr>
        <w:t>decentralization.</w:t>
      </w:r>
      <w:r w:rsidRPr="00DC2053">
        <w:t xml:space="preserve"> </w:t>
      </w:r>
      <w:r w:rsidRPr="00DC2053">
        <w:rPr>
          <w:rStyle w:val="hps"/>
        </w:rPr>
        <w:t>More</w:t>
      </w:r>
      <w:r w:rsidRPr="00DC2053">
        <w:t xml:space="preserve"> </w:t>
      </w:r>
      <w:r w:rsidRPr="00DC2053">
        <w:rPr>
          <w:rStyle w:val="hps"/>
        </w:rPr>
        <w:t>important,</w:t>
      </w:r>
      <w:r w:rsidRPr="00DC2053">
        <w:t xml:space="preserve"> </w:t>
      </w:r>
      <w:r w:rsidRPr="00DC2053">
        <w:rPr>
          <w:rStyle w:val="hps"/>
        </w:rPr>
        <w:t>though these</w:t>
      </w:r>
      <w:r w:rsidRPr="00DC2053">
        <w:t xml:space="preserve"> </w:t>
      </w:r>
      <w:r w:rsidRPr="00DC2053">
        <w:rPr>
          <w:rStyle w:val="hps"/>
        </w:rPr>
        <w:t>may</w:t>
      </w:r>
      <w:r w:rsidRPr="00DC2053">
        <w:t xml:space="preserve"> </w:t>
      </w:r>
      <w:r w:rsidRPr="00DC2053">
        <w:rPr>
          <w:rStyle w:val="hps"/>
        </w:rPr>
        <w:t>not be covered in</w:t>
      </w:r>
      <w:r w:rsidRPr="00DC2053">
        <w:t xml:space="preserve"> </w:t>
      </w:r>
      <w:r w:rsidRPr="00DC2053">
        <w:rPr>
          <w:rStyle w:val="hps"/>
        </w:rPr>
        <w:t>this analysis</w:t>
      </w:r>
      <w:r w:rsidR="0004711B">
        <w:rPr>
          <w:rStyle w:val="hps"/>
        </w:rPr>
        <w:t>,</w:t>
      </w:r>
      <w:r w:rsidRPr="00DC2053">
        <w:rPr>
          <w:rStyle w:val="hps"/>
        </w:rPr>
        <w:t xml:space="preserve"> are the reforms</w:t>
      </w:r>
      <w:r w:rsidRPr="00DC2053">
        <w:t xml:space="preserve"> </w:t>
      </w:r>
      <w:r w:rsidRPr="00DC2053">
        <w:rPr>
          <w:rStyle w:val="hps"/>
        </w:rPr>
        <w:t>to</w:t>
      </w:r>
      <w:r w:rsidRPr="00DC2053">
        <w:t xml:space="preserve"> </w:t>
      </w:r>
      <w:r w:rsidRPr="00DC2053">
        <w:rPr>
          <w:rStyle w:val="hps"/>
        </w:rPr>
        <w:t>securities markets</w:t>
      </w:r>
      <w:r w:rsidRPr="00DC2053">
        <w:t xml:space="preserve"> </w:t>
      </w:r>
      <w:r w:rsidRPr="00DC2053">
        <w:rPr>
          <w:rStyle w:val="hps"/>
        </w:rPr>
        <w:t>and public</w:t>
      </w:r>
      <w:r w:rsidRPr="00DC2053">
        <w:t xml:space="preserve"> </w:t>
      </w:r>
      <w:r w:rsidRPr="00DC2053">
        <w:rPr>
          <w:rStyle w:val="hps"/>
        </w:rPr>
        <w:t>banking.</w:t>
      </w:r>
    </w:p>
    <w:p w14:paraId="592E74AA" w14:textId="77777777" w:rsidR="00387EB0" w:rsidRPr="00DC2053" w:rsidRDefault="00387EB0">
      <w:pPr>
        <w:rPr>
          <w:rFonts w:cs="Times New Roman"/>
        </w:rPr>
      </w:pPr>
    </w:p>
    <w:p w14:paraId="663E8BE7" w14:textId="4D461F81" w:rsidR="00387EB0" w:rsidRPr="00DC2053" w:rsidRDefault="00387EB0">
      <w:pPr>
        <w:rPr>
          <w:rFonts w:eastAsia="Times New Roman" w:cs="Arial"/>
        </w:rPr>
      </w:pPr>
      <w:r w:rsidRPr="00DC2053">
        <w:rPr>
          <w:rFonts w:cs="Arial"/>
        </w:rPr>
        <w:t xml:space="preserve">3. </w:t>
      </w:r>
      <w:r w:rsidR="00501F0A" w:rsidRPr="00DC2053">
        <w:rPr>
          <w:rFonts w:eastAsia="Times New Roman" w:cs="Arial"/>
        </w:rPr>
        <w:t>M</w:t>
      </w:r>
      <w:r w:rsidRPr="00DC2053">
        <w:rPr>
          <w:rFonts w:eastAsia="Times New Roman" w:cs="Arial"/>
        </w:rPr>
        <w:t>onetary and fisc</w:t>
      </w:r>
      <w:r w:rsidR="007169DE">
        <w:rPr>
          <w:rFonts w:eastAsia="Times New Roman" w:cs="Arial"/>
        </w:rPr>
        <w:t>al policies for money manager</w:t>
      </w:r>
      <w:r w:rsidRPr="00DC2053">
        <w:rPr>
          <w:rFonts w:eastAsia="Times New Roman" w:cs="Arial"/>
        </w:rPr>
        <w:t xml:space="preserve"> capitalism</w:t>
      </w:r>
    </w:p>
    <w:p w14:paraId="0889F736" w14:textId="77777777" w:rsidR="00501F0A" w:rsidRPr="00DC2053" w:rsidRDefault="00501F0A">
      <w:pPr>
        <w:rPr>
          <w:rFonts w:eastAsia="Times New Roman" w:cs="Times New Roman"/>
        </w:rPr>
      </w:pPr>
    </w:p>
    <w:p w14:paraId="2FDD8160" w14:textId="24135F7B" w:rsidR="00853B80" w:rsidRPr="00DC2053" w:rsidRDefault="00853B80" w:rsidP="00ED38C4">
      <w:pPr>
        <w:rPr>
          <w:rFonts w:cs="Arial"/>
        </w:rPr>
      </w:pPr>
      <w:r w:rsidRPr="00DC2053">
        <w:rPr>
          <w:rStyle w:val="hps"/>
        </w:rPr>
        <w:t>Many countries in</w:t>
      </w:r>
      <w:r w:rsidRPr="00DC2053">
        <w:t xml:space="preserve"> </w:t>
      </w:r>
      <w:r w:rsidRPr="00DC2053">
        <w:rPr>
          <w:rStyle w:val="hps"/>
        </w:rPr>
        <w:t>the region adopted</w:t>
      </w:r>
      <w:r w:rsidR="00E846E1">
        <w:rPr>
          <w:rStyle w:val="hps"/>
        </w:rPr>
        <w:t xml:space="preserve"> </w:t>
      </w:r>
      <w:r w:rsidR="00E846E1" w:rsidRPr="00E846E1">
        <w:rPr>
          <w:b/>
        </w:rPr>
        <w:t xml:space="preserve">the </w:t>
      </w:r>
      <w:r w:rsidRPr="00DC2053">
        <w:rPr>
          <w:rStyle w:val="hps"/>
        </w:rPr>
        <w:t>IMF and World Bank’s idea on the</w:t>
      </w:r>
      <w:r w:rsidRPr="00DC2053">
        <w:t xml:space="preserve"> </w:t>
      </w:r>
      <w:r w:rsidRPr="00DC2053">
        <w:rPr>
          <w:rStyle w:val="hps"/>
        </w:rPr>
        <w:t>independence</w:t>
      </w:r>
      <w:r w:rsidRPr="00DC2053">
        <w:t xml:space="preserve"> </w:t>
      </w:r>
      <w:r w:rsidRPr="00DC2053">
        <w:rPr>
          <w:rStyle w:val="hps"/>
        </w:rPr>
        <w:t>of central banks</w:t>
      </w:r>
      <w:r w:rsidRPr="00DC2053">
        <w:t xml:space="preserve">. </w:t>
      </w:r>
      <w:r w:rsidR="00FA3E5F">
        <w:rPr>
          <w:rStyle w:val="hps"/>
        </w:rPr>
        <w:t>These cou</w:t>
      </w:r>
      <w:r w:rsidRPr="00DC2053">
        <w:rPr>
          <w:rStyle w:val="hps"/>
        </w:rPr>
        <w:t>ntries were</w:t>
      </w:r>
      <w:r w:rsidRPr="00DC2053">
        <w:t xml:space="preserve"> </w:t>
      </w:r>
      <w:r w:rsidRPr="00DC2053">
        <w:rPr>
          <w:rStyle w:val="hps"/>
        </w:rPr>
        <w:t>changing towards</w:t>
      </w:r>
      <w:r w:rsidRPr="00DC2053">
        <w:t xml:space="preserve"> </w:t>
      </w:r>
      <w:r w:rsidRPr="00DC2053">
        <w:rPr>
          <w:rStyle w:val="hps"/>
        </w:rPr>
        <w:t>institutions guaranteeing</w:t>
      </w:r>
      <w:r w:rsidRPr="00DC2053">
        <w:t xml:space="preserve"> </w:t>
      </w:r>
      <w:r w:rsidRPr="00DC2053">
        <w:rPr>
          <w:rStyle w:val="hps"/>
        </w:rPr>
        <w:t>price stability</w:t>
      </w:r>
      <w:r w:rsidRPr="00DC2053">
        <w:t xml:space="preserve"> </w:t>
      </w:r>
      <w:r w:rsidRPr="00DC2053">
        <w:rPr>
          <w:rStyle w:val="hps"/>
        </w:rPr>
        <w:t>and operation</w:t>
      </w:r>
      <w:r w:rsidRPr="00DC2053">
        <w:t xml:space="preserve"> </w:t>
      </w:r>
      <w:r w:rsidRPr="00DC2053">
        <w:rPr>
          <w:rStyle w:val="hps"/>
        </w:rPr>
        <w:t>under the criteria</w:t>
      </w:r>
      <w:r w:rsidRPr="00DC2053">
        <w:t xml:space="preserve"> </w:t>
      </w:r>
      <w:r w:rsidRPr="00DC2053">
        <w:rPr>
          <w:rStyle w:val="hps"/>
        </w:rPr>
        <w:t>of the</w:t>
      </w:r>
      <w:r w:rsidRPr="00DC2053">
        <w:t xml:space="preserve"> </w:t>
      </w:r>
      <w:r w:rsidRPr="00DC2053">
        <w:rPr>
          <w:rStyle w:val="hps"/>
        </w:rPr>
        <w:t>so-called new</w:t>
      </w:r>
      <w:r w:rsidRPr="00DC2053">
        <w:t xml:space="preserve"> </w:t>
      </w:r>
      <w:r w:rsidRPr="00DC2053">
        <w:rPr>
          <w:rStyle w:val="hps"/>
        </w:rPr>
        <w:t>consensus</w:t>
      </w:r>
      <w:r w:rsidRPr="00DC2053">
        <w:t xml:space="preserve"> </w:t>
      </w:r>
      <w:r w:rsidRPr="00DC2053">
        <w:rPr>
          <w:rStyle w:val="hps"/>
        </w:rPr>
        <w:t>in</w:t>
      </w:r>
      <w:r w:rsidRPr="00DC2053">
        <w:t xml:space="preserve"> </w:t>
      </w:r>
      <w:r w:rsidRPr="00DC2053">
        <w:rPr>
          <w:rStyle w:val="hps"/>
        </w:rPr>
        <w:t>monetary policy</w:t>
      </w:r>
      <w:r w:rsidRPr="00DC2053">
        <w:t xml:space="preserve">: </w:t>
      </w:r>
      <w:r w:rsidRPr="00DC2053">
        <w:rPr>
          <w:rStyle w:val="hps"/>
        </w:rPr>
        <w:t>Brazil</w:t>
      </w:r>
      <w:r w:rsidRPr="00DC2053">
        <w:t xml:space="preserve"> </w:t>
      </w:r>
      <w:r w:rsidRPr="00DC2053">
        <w:rPr>
          <w:rStyle w:val="hps"/>
        </w:rPr>
        <w:t>(1988</w:t>
      </w:r>
      <w:r w:rsidRPr="00DC2053">
        <w:t xml:space="preserve">), Chile </w:t>
      </w:r>
      <w:r w:rsidRPr="00DC2053">
        <w:rPr>
          <w:rStyle w:val="hps"/>
        </w:rPr>
        <w:t>(1989</w:t>
      </w:r>
      <w:r w:rsidRPr="00DC2053">
        <w:t xml:space="preserve">), </w:t>
      </w:r>
      <w:r w:rsidRPr="00DC2053">
        <w:rPr>
          <w:rStyle w:val="hps"/>
        </w:rPr>
        <w:t>Colombia</w:t>
      </w:r>
      <w:r w:rsidRPr="00DC2053">
        <w:t xml:space="preserve"> </w:t>
      </w:r>
      <w:r w:rsidRPr="00DC2053">
        <w:rPr>
          <w:rStyle w:val="hps"/>
        </w:rPr>
        <w:t>(1991</w:t>
      </w:r>
      <w:r w:rsidRPr="00DC2053">
        <w:t xml:space="preserve">), </w:t>
      </w:r>
      <w:r w:rsidRPr="00DC2053">
        <w:rPr>
          <w:rStyle w:val="hps"/>
        </w:rPr>
        <w:t>Argentina</w:t>
      </w:r>
      <w:r w:rsidRPr="00DC2053">
        <w:t xml:space="preserve"> </w:t>
      </w:r>
      <w:r w:rsidRPr="00DC2053">
        <w:rPr>
          <w:rStyle w:val="hps"/>
        </w:rPr>
        <w:t>and</w:t>
      </w:r>
      <w:r w:rsidRPr="00DC2053">
        <w:t xml:space="preserve"> </w:t>
      </w:r>
      <w:r w:rsidRPr="00DC2053">
        <w:rPr>
          <w:rStyle w:val="hps"/>
        </w:rPr>
        <w:t>Venezuela</w:t>
      </w:r>
      <w:r w:rsidRPr="00DC2053">
        <w:t xml:space="preserve"> </w:t>
      </w:r>
      <w:r w:rsidRPr="00DC2053">
        <w:rPr>
          <w:rStyle w:val="hps"/>
        </w:rPr>
        <w:t>(1992</w:t>
      </w:r>
      <w:r w:rsidRPr="00DC2053">
        <w:t xml:space="preserve">), </w:t>
      </w:r>
      <w:r w:rsidRPr="00DC2053">
        <w:rPr>
          <w:rStyle w:val="hps"/>
        </w:rPr>
        <w:t>Peru</w:t>
      </w:r>
      <w:r w:rsidRPr="00DC2053">
        <w:t xml:space="preserve"> </w:t>
      </w:r>
      <w:r w:rsidRPr="00DC2053">
        <w:rPr>
          <w:rStyle w:val="hps"/>
        </w:rPr>
        <w:t>and</w:t>
      </w:r>
      <w:r w:rsidRPr="00DC2053">
        <w:t xml:space="preserve"> </w:t>
      </w:r>
      <w:r w:rsidRPr="00DC2053">
        <w:rPr>
          <w:rStyle w:val="hps"/>
        </w:rPr>
        <w:t>Mexico</w:t>
      </w:r>
      <w:r w:rsidRPr="00DC2053">
        <w:t xml:space="preserve"> </w:t>
      </w:r>
      <w:r w:rsidRPr="00DC2053">
        <w:rPr>
          <w:rStyle w:val="hps"/>
        </w:rPr>
        <w:t>(1993</w:t>
      </w:r>
      <w:r w:rsidRPr="00DC2053">
        <w:t xml:space="preserve">), </w:t>
      </w:r>
      <w:r w:rsidRPr="00DC2053">
        <w:rPr>
          <w:rStyle w:val="hps"/>
        </w:rPr>
        <w:t>Uruguay</w:t>
      </w:r>
      <w:r w:rsidRPr="00DC2053">
        <w:t xml:space="preserve">, </w:t>
      </w:r>
      <w:r w:rsidRPr="00DC2053">
        <w:rPr>
          <w:rStyle w:val="hps"/>
        </w:rPr>
        <w:t>Paraguay</w:t>
      </w:r>
      <w:r w:rsidRPr="00DC2053">
        <w:t xml:space="preserve"> </w:t>
      </w:r>
      <w:r w:rsidRPr="00DC2053">
        <w:rPr>
          <w:rStyle w:val="hps"/>
        </w:rPr>
        <w:t>and</w:t>
      </w:r>
      <w:r w:rsidRPr="00DC2053">
        <w:t xml:space="preserve"> </w:t>
      </w:r>
      <w:r w:rsidRPr="00DC2053">
        <w:rPr>
          <w:rStyle w:val="hps"/>
        </w:rPr>
        <w:t>Bolivia</w:t>
      </w:r>
      <w:r w:rsidRPr="00DC2053">
        <w:t xml:space="preserve"> </w:t>
      </w:r>
      <w:r w:rsidRPr="00DC2053">
        <w:rPr>
          <w:rStyle w:val="hps"/>
        </w:rPr>
        <w:t>(1995</w:t>
      </w:r>
      <w:r w:rsidRPr="00DC2053">
        <w:t>)</w:t>
      </w:r>
      <w:r w:rsidR="00ED38C4" w:rsidRPr="00DC2053">
        <w:rPr>
          <w:rFonts w:cs="Arial"/>
        </w:rPr>
        <w:t xml:space="preserve"> </w:t>
      </w:r>
      <w:r w:rsidR="00501F0A" w:rsidRPr="00DC2053">
        <w:rPr>
          <w:rFonts w:cs="Arial"/>
        </w:rPr>
        <w:t>(</w:t>
      </w:r>
      <w:proofErr w:type="spellStart"/>
      <w:r w:rsidR="00501F0A" w:rsidRPr="00DC2053">
        <w:rPr>
          <w:rFonts w:cs="Arial"/>
        </w:rPr>
        <w:t>Jacomé</w:t>
      </w:r>
      <w:proofErr w:type="spellEnd"/>
      <w:r w:rsidR="00501F0A" w:rsidRPr="00DC2053">
        <w:rPr>
          <w:rFonts w:cs="Arial"/>
        </w:rPr>
        <w:t>, 2001)</w:t>
      </w:r>
      <w:r w:rsidRPr="00DC2053">
        <w:rPr>
          <w:rFonts w:cs="Arial"/>
        </w:rPr>
        <w:t xml:space="preserve">. </w:t>
      </w:r>
      <w:r w:rsidRPr="00DC2053">
        <w:rPr>
          <w:rStyle w:val="hps"/>
        </w:rPr>
        <w:t>Nearly twenty</w:t>
      </w:r>
      <w:r w:rsidRPr="00DC2053">
        <w:t xml:space="preserve"> </w:t>
      </w:r>
      <w:r w:rsidRPr="00DC2053">
        <w:rPr>
          <w:rStyle w:val="hps"/>
        </w:rPr>
        <w:t>years later,</w:t>
      </w:r>
      <w:r w:rsidRPr="00DC2053">
        <w:t xml:space="preserve"> </w:t>
      </w:r>
      <w:r w:rsidRPr="00DC2053">
        <w:rPr>
          <w:rStyle w:val="hps"/>
        </w:rPr>
        <w:t>the</w:t>
      </w:r>
      <w:r w:rsidRPr="00DC2053">
        <w:t xml:space="preserve"> </w:t>
      </w:r>
      <w:proofErr w:type="spellStart"/>
      <w:r w:rsidR="00133167">
        <w:t>stagflationary</w:t>
      </w:r>
      <w:proofErr w:type="spellEnd"/>
      <w:r w:rsidR="0004711B">
        <w:t xml:space="preserve"> </w:t>
      </w:r>
      <w:r w:rsidRPr="00DC2053">
        <w:rPr>
          <w:rStyle w:val="hps"/>
        </w:rPr>
        <w:t>trends</w:t>
      </w:r>
      <w:r w:rsidRPr="00DC2053">
        <w:t xml:space="preserve"> </w:t>
      </w:r>
      <w:r w:rsidRPr="00DC2053">
        <w:rPr>
          <w:rStyle w:val="hps"/>
        </w:rPr>
        <w:t xml:space="preserve">are forcing </w:t>
      </w:r>
      <w:r w:rsidR="00E846E1" w:rsidRPr="008647ED">
        <w:rPr>
          <w:rStyle w:val="hps"/>
        </w:rPr>
        <w:t>to recognize</w:t>
      </w:r>
      <w:r w:rsidR="00E846E1">
        <w:rPr>
          <w:rStyle w:val="hps"/>
        </w:rPr>
        <w:t xml:space="preserve"> </w:t>
      </w:r>
      <w:r w:rsidRPr="00DC2053">
        <w:rPr>
          <w:rStyle w:val="hps"/>
        </w:rPr>
        <w:t>that central banks</w:t>
      </w:r>
      <w:r w:rsidRPr="00DC2053">
        <w:t xml:space="preserve"> </w:t>
      </w:r>
      <w:r w:rsidRPr="00DC2053">
        <w:rPr>
          <w:rStyle w:val="hps"/>
        </w:rPr>
        <w:t>have no</w:t>
      </w:r>
      <w:r w:rsidRPr="00DC2053">
        <w:t xml:space="preserve"> </w:t>
      </w:r>
      <w:r w:rsidRPr="00DC2053">
        <w:rPr>
          <w:rStyle w:val="hps"/>
        </w:rPr>
        <w:t>ability to</w:t>
      </w:r>
      <w:r w:rsidRPr="00DC2053">
        <w:t xml:space="preserve"> </w:t>
      </w:r>
      <w:r w:rsidRPr="00DC2053">
        <w:rPr>
          <w:rStyle w:val="hps"/>
        </w:rPr>
        <w:t>control inflation</w:t>
      </w:r>
      <w:r w:rsidR="00133167">
        <w:rPr>
          <w:rStyle w:val="hps"/>
        </w:rPr>
        <w:t xml:space="preserve">, unless by </w:t>
      </w:r>
      <w:r w:rsidRPr="00DC2053">
        <w:rPr>
          <w:rStyle w:val="hps"/>
        </w:rPr>
        <w:t>shrinking</w:t>
      </w:r>
      <w:r w:rsidRPr="00DC2053">
        <w:t xml:space="preserve"> </w:t>
      </w:r>
      <w:r w:rsidRPr="00DC2053">
        <w:rPr>
          <w:rStyle w:val="hps"/>
        </w:rPr>
        <w:t>the economy.</w:t>
      </w:r>
      <w:r w:rsidRPr="00DC2053">
        <w:t xml:space="preserve"> </w:t>
      </w:r>
      <w:r w:rsidRPr="00DC2053">
        <w:rPr>
          <w:rStyle w:val="hps"/>
        </w:rPr>
        <w:t>Even</w:t>
      </w:r>
      <w:r w:rsidRPr="00DC2053">
        <w:t xml:space="preserve"> </w:t>
      </w:r>
      <w:r w:rsidRPr="00DC2053">
        <w:rPr>
          <w:rStyle w:val="hps"/>
        </w:rPr>
        <w:t>deflation</w:t>
      </w:r>
      <w:r w:rsidRPr="00DC2053">
        <w:t xml:space="preserve"> </w:t>
      </w:r>
      <w:r w:rsidRPr="00DC2053">
        <w:rPr>
          <w:rStyle w:val="hps"/>
        </w:rPr>
        <w:t>is also beyond</w:t>
      </w:r>
      <w:r w:rsidRPr="00DC2053">
        <w:t xml:space="preserve"> </w:t>
      </w:r>
      <w:r w:rsidRPr="00DC2053">
        <w:rPr>
          <w:rStyle w:val="hps"/>
        </w:rPr>
        <w:t>the capacity of</w:t>
      </w:r>
      <w:r w:rsidRPr="00DC2053">
        <w:t xml:space="preserve"> </w:t>
      </w:r>
      <w:r w:rsidRPr="00DC2053">
        <w:rPr>
          <w:rStyle w:val="hps"/>
        </w:rPr>
        <w:t>monetary</w:t>
      </w:r>
      <w:r w:rsidRPr="00DC2053">
        <w:t xml:space="preserve"> </w:t>
      </w:r>
      <w:r w:rsidRPr="00DC2053">
        <w:rPr>
          <w:rStyle w:val="hps"/>
        </w:rPr>
        <w:t>policy</w:t>
      </w:r>
      <w:r w:rsidRPr="00DC2053">
        <w:t xml:space="preserve">, </w:t>
      </w:r>
      <w:r w:rsidRPr="00DC2053">
        <w:rPr>
          <w:rStyle w:val="hps"/>
        </w:rPr>
        <w:t>which is verified</w:t>
      </w:r>
      <w:r w:rsidRPr="00DC2053">
        <w:t xml:space="preserve"> by </w:t>
      </w:r>
      <w:r w:rsidR="001C0F56">
        <w:t xml:space="preserve">the last </w:t>
      </w:r>
      <w:r w:rsidRPr="00DC2053">
        <w:rPr>
          <w:rStyle w:val="hps"/>
        </w:rPr>
        <w:t>years of</w:t>
      </w:r>
      <w:r w:rsidRPr="00DC2053">
        <w:t xml:space="preserve"> </w:t>
      </w:r>
      <w:r w:rsidRPr="00DC2053">
        <w:rPr>
          <w:rStyle w:val="hps"/>
        </w:rPr>
        <w:t>failed policies of</w:t>
      </w:r>
      <w:r w:rsidRPr="00DC2053">
        <w:t xml:space="preserve"> </w:t>
      </w:r>
      <w:r w:rsidRPr="00DC2053">
        <w:rPr>
          <w:rStyle w:val="hps"/>
        </w:rPr>
        <w:t>credit</w:t>
      </w:r>
      <w:r w:rsidRPr="00DC2053">
        <w:t xml:space="preserve"> </w:t>
      </w:r>
      <w:r w:rsidRPr="00DC2053">
        <w:rPr>
          <w:rStyle w:val="hps"/>
        </w:rPr>
        <w:t>stimulus.</w:t>
      </w:r>
      <w:r w:rsidRPr="00DC2053">
        <w:t xml:space="preserve"> </w:t>
      </w:r>
      <w:r w:rsidR="001C0F56">
        <w:t xml:space="preserve">For the LA countries the </w:t>
      </w:r>
      <w:r w:rsidR="0004711B">
        <w:rPr>
          <w:rStyle w:val="hps"/>
        </w:rPr>
        <w:t xml:space="preserve">independence of </w:t>
      </w:r>
      <w:r w:rsidRPr="00DC2053">
        <w:rPr>
          <w:rStyle w:val="hps"/>
        </w:rPr>
        <w:t>central</w:t>
      </w:r>
      <w:r w:rsidRPr="00DC2053">
        <w:t xml:space="preserve"> </w:t>
      </w:r>
      <w:r w:rsidR="0004711B">
        <w:rPr>
          <w:rStyle w:val="hps"/>
        </w:rPr>
        <w:t>banks has</w:t>
      </w:r>
      <w:r w:rsidRPr="00DC2053">
        <w:rPr>
          <w:rStyle w:val="hps"/>
        </w:rPr>
        <w:t xml:space="preserve"> meant</w:t>
      </w:r>
      <w:r w:rsidRPr="00DC2053">
        <w:t>:</w:t>
      </w:r>
    </w:p>
    <w:p w14:paraId="57567E9B" w14:textId="54EC29E0" w:rsidR="00853B80" w:rsidRPr="00DC2053" w:rsidRDefault="00B65B1E" w:rsidP="00853B80">
      <w:r w:rsidRPr="00DC2053">
        <w:rPr>
          <w:rFonts w:cs="Arial"/>
        </w:rPr>
        <w:t>1)</w:t>
      </w:r>
      <w:r w:rsidR="00853B80" w:rsidRPr="00DC2053">
        <w:rPr>
          <w:rFonts w:cs="Arial"/>
        </w:rPr>
        <w:t xml:space="preserve"> </w:t>
      </w:r>
      <w:r w:rsidR="00853B80" w:rsidRPr="00DC2053">
        <w:rPr>
          <w:rStyle w:val="hps"/>
        </w:rPr>
        <w:t>Prolonged recessions</w:t>
      </w:r>
      <w:r w:rsidR="00853B80" w:rsidRPr="00DC2053">
        <w:t xml:space="preserve"> </w:t>
      </w:r>
      <w:r w:rsidR="00853B80" w:rsidRPr="00DC2053">
        <w:rPr>
          <w:rStyle w:val="hps"/>
        </w:rPr>
        <w:t>that reshaped</w:t>
      </w:r>
      <w:r w:rsidR="00853B80" w:rsidRPr="00DC2053">
        <w:t xml:space="preserve"> </w:t>
      </w:r>
      <w:r w:rsidR="00853B80" w:rsidRPr="00DC2053">
        <w:rPr>
          <w:rStyle w:val="hps"/>
        </w:rPr>
        <w:t>all domestic</w:t>
      </w:r>
      <w:r w:rsidR="00853B80" w:rsidRPr="00DC2053">
        <w:t xml:space="preserve"> </w:t>
      </w:r>
      <w:r w:rsidR="00853B80" w:rsidRPr="00DC2053">
        <w:rPr>
          <w:rStyle w:val="hps"/>
        </w:rPr>
        <w:t>business sectors</w:t>
      </w:r>
      <w:r w:rsidR="001C0F56">
        <w:t xml:space="preserve">, which </w:t>
      </w:r>
      <w:r w:rsidR="00133167">
        <w:t xml:space="preserve">them </w:t>
      </w:r>
      <w:r w:rsidR="00853B80" w:rsidRPr="00DC2053">
        <w:rPr>
          <w:rStyle w:val="hps"/>
        </w:rPr>
        <w:t>disappearing</w:t>
      </w:r>
      <w:r w:rsidR="00853B80" w:rsidRPr="00DC2053">
        <w:t>, moving</w:t>
      </w:r>
      <w:r w:rsidR="001C0F56">
        <w:t xml:space="preserve"> to other sectors</w:t>
      </w:r>
      <w:r w:rsidR="0004711B">
        <w:t>,</w:t>
      </w:r>
      <w:r w:rsidR="00853B80" w:rsidRPr="00DC2053">
        <w:t xml:space="preserve"> </w:t>
      </w:r>
      <w:r w:rsidR="001C0F56">
        <w:rPr>
          <w:rStyle w:val="hps"/>
        </w:rPr>
        <w:t>or transfer</w:t>
      </w:r>
      <w:r w:rsidR="00133167">
        <w:rPr>
          <w:rStyle w:val="hps"/>
        </w:rPr>
        <w:t xml:space="preserve">ring </w:t>
      </w:r>
      <w:r w:rsidR="001C0F56">
        <w:t xml:space="preserve">their </w:t>
      </w:r>
      <w:r w:rsidR="00853B80" w:rsidRPr="00DC2053">
        <w:rPr>
          <w:rStyle w:val="hps"/>
        </w:rPr>
        <w:t>capital</w:t>
      </w:r>
      <w:r w:rsidR="0004711B">
        <w:t xml:space="preserve"> </w:t>
      </w:r>
      <w:r w:rsidR="00133167">
        <w:t>abroad</w:t>
      </w:r>
    </w:p>
    <w:p w14:paraId="2C43DD4C" w14:textId="4EB248A9" w:rsidR="00853B80" w:rsidRPr="00DC2053" w:rsidRDefault="00B65B1E" w:rsidP="00B65B1E">
      <w:pPr>
        <w:jc w:val="both"/>
        <w:rPr>
          <w:rFonts w:cs="Arial"/>
        </w:rPr>
      </w:pPr>
      <w:r w:rsidRPr="00DC2053">
        <w:rPr>
          <w:rFonts w:cs="Arial"/>
        </w:rPr>
        <w:t>2)</w:t>
      </w:r>
      <w:r w:rsidR="00133167">
        <w:rPr>
          <w:rFonts w:cs="Arial"/>
        </w:rPr>
        <w:t xml:space="preserve"> </w:t>
      </w:r>
      <w:r w:rsidR="00596782">
        <w:rPr>
          <w:rStyle w:val="shorttext"/>
        </w:rPr>
        <w:t>S</w:t>
      </w:r>
      <w:r w:rsidR="00133167">
        <w:rPr>
          <w:rStyle w:val="shorttext"/>
        </w:rPr>
        <w:t xml:space="preserve">harp drops </w:t>
      </w:r>
      <w:r w:rsidR="00853B80" w:rsidRPr="00DC2053">
        <w:rPr>
          <w:rStyle w:val="hps"/>
        </w:rPr>
        <w:t>in average wage earners</w:t>
      </w:r>
      <w:r w:rsidR="00596782">
        <w:rPr>
          <w:rStyle w:val="hps"/>
        </w:rPr>
        <w:t>'</w:t>
      </w:r>
      <w:r w:rsidR="00853B80" w:rsidRPr="00DC2053">
        <w:rPr>
          <w:rStyle w:val="shorttext"/>
        </w:rPr>
        <w:t xml:space="preserve"> </w:t>
      </w:r>
      <w:r w:rsidR="00853B80" w:rsidRPr="00DC2053">
        <w:rPr>
          <w:rStyle w:val="hps"/>
        </w:rPr>
        <w:t>income</w:t>
      </w:r>
      <w:r w:rsidR="00853B80" w:rsidRPr="00DC2053">
        <w:rPr>
          <w:rStyle w:val="shorttext"/>
        </w:rPr>
        <w:t xml:space="preserve"> </w:t>
      </w:r>
    </w:p>
    <w:p w14:paraId="428D700C" w14:textId="4D6E0A26" w:rsidR="00853B80" w:rsidRPr="00DC2053" w:rsidRDefault="00B65B1E" w:rsidP="00B65B1E">
      <w:pPr>
        <w:jc w:val="both"/>
      </w:pPr>
      <w:r w:rsidRPr="00DC2053">
        <w:rPr>
          <w:rFonts w:cs="Arial"/>
        </w:rPr>
        <w:t>3)</w:t>
      </w:r>
      <w:r w:rsidR="00853B80" w:rsidRPr="00DC2053">
        <w:rPr>
          <w:rFonts w:cs="Arial"/>
        </w:rPr>
        <w:t xml:space="preserve"> </w:t>
      </w:r>
      <w:r w:rsidR="001C0F56">
        <w:rPr>
          <w:rFonts w:cs="Arial"/>
        </w:rPr>
        <w:t>Changes in the f</w:t>
      </w:r>
      <w:r w:rsidR="00853B80" w:rsidRPr="00DC2053">
        <w:rPr>
          <w:rStyle w:val="hps"/>
        </w:rPr>
        <w:t>inancing</w:t>
      </w:r>
      <w:r w:rsidR="00133167">
        <w:rPr>
          <w:rStyle w:val="hps"/>
        </w:rPr>
        <w:t xml:space="preserve"> of</w:t>
      </w:r>
      <w:r w:rsidR="00853B80" w:rsidRPr="00DC2053">
        <w:t xml:space="preserve"> </w:t>
      </w:r>
      <w:r w:rsidR="00853B80" w:rsidRPr="00DC2053">
        <w:rPr>
          <w:rStyle w:val="hps"/>
        </w:rPr>
        <w:t>investment</w:t>
      </w:r>
      <w:r w:rsidR="00853B80" w:rsidRPr="00DC2053">
        <w:t xml:space="preserve"> </w:t>
      </w:r>
      <w:r w:rsidR="00853B80" w:rsidRPr="00DC2053">
        <w:rPr>
          <w:rStyle w:val="hps"/>
        </w:rPr>
        <w:t>conglomerates</w:t>
      </w:r>
      <w:r w:rsidR="001C0F56">
        <w:rPr>
          <w:rStyle w:val="hps"/>
        </w:rPr>
        <w:t xml:space="preserve"> from local sources to</w:t>
      </w:r>
      <w:r w:rsidR="00853B80" w:rsidRPr="00DC2053">
        <w:rPr>
          <w:rStyle w:val="hps"/>
        </w:rPr>
        <w:t xml:space="preserve"> external sources,</w:t>
      </w:r>
      <w:r w:rsidR="00853B80" w:rsidRPr="00DC2053">
        <w:t xml:space="preserve"> </w:t>
      </w:r>
      <w:r w:rsidR="00853B80" w:rsidRPr="00DC2053">
        <w:rPr>
          <w:rStyle w:val="hps"/>
        </w:rPr>
        <w:t>and</w:t>
      </w:r>
      <w:r w:rsidR="001C0F56">
        <w:rPr>
          <w:rStyle w:val="hps"/>
        </w:rPr>
        <w:t xml:space="preserve"> </w:t>
      </w:r>
      <w:r w:rsidR="00133167">
        <w:rPr>
          <w:rStyle w:val="hps"/>
        </w:rPr>
        <w:t xml:space="preserve">with </w:t>
      </w:r>
      <w:r w:rsidR="001C0F56">
        <w:rPr>
          <w:rStyle w:val="hps"/>
        </w:rPr>
        <w:t>investment funds as new partnerships</w:t>
      </w:r>
      <w:r w:rsidR="00853B80" w:rsidRPr="00DC2053">
        <w:t>.</w:t>
      </w:r>
    </w:p>
    <w:p w14:paraId="4710421E" w14:textId="3EF821DA" w:rsidR="00853B80" w:rsidRPr="00DC2053" w:rsidRDefault="00B65B1E" w:rsidP="00B65B1E">
      <w:pPr>
        <w:jc w:val="both"/>
        <w:rPr>
          <w:rFonts w:cs="Arial"/>
        </w:rPr>
      </w:pPr>
      <w:r w:rsidRPr="00DC2053">
        <w:rPr>
          <w:rFonts w:cs="Arial"/>
        </w:rPr>
        <w:t xml:space="preserve">4) </w:t>
      </w:r>
      <w:r w:rsidR="00D73BDD" w:rsidRPr="00DC2053">
        <w:rPr>
          <w:rStyle w:val="hps"/>
        </w:rPr>
        <w:t>H</w:t>
      </w:r>
      <w:r w:rsidR="00853B80" w:rsidRPr="00DC2053">
        <w:rPr>
          <w:rStyle w:val="hps"/>
        </w:rPr>
        <w:t>igh financial</w:t>
      </w:r>
      <w:r w:rsidR="00853B80" w:rsidRPr="00DC2053">
        <w:t xml:space="preserve"> </w:t>
      </w:r>
      <w:r w:rsidR="00853B80" w:rsidRPr="00DC2053">
        <w:rPr>
          <w:rStyle w:val="hps"/>
        </w:rPr>
        <w:t>returns</w:t>
      </w:r>
      <w:r w:rsidR="00853B80" w:rsidRPr="00DC2053">
        <w:t xml:space="preserve"> </w:t>
      </w:r>
      <w:r w:rsidR="00853B80" w:rsidRPr="00DC2053">
        <w:rPr>
          <w:rStyle w:val="hps"/>
        </w:rPr>
        <w:t>with the</w:t>
      </w:r>
      <w:r w:rsidR="00853B80" w:rsidRPr="00DC2053">
        <w:t xml:space="preserve"> </w:t>
      </w:r>
      <w:r w:rsidR="00853B80" w:rsidRPr="00DC2053">
        <w:rPr>
          <w:rStyle w:val="hps"/>
        </w:rPr>
        <w:t>governments’ budgetary</w:t>
      </w:r>
      <w:r w:rsidR="00853B80" w:rsidRPr="00DC2053">
        <w:t xml:space="preserve"> </w:t>
      </w:r>
      <w:r w:rsidR="00853B80" w:rsidRPr="00DC2053">
        <w:rPr>
          <w:rStyle w:val="hps"/>
        </w:rPr>
        <w:t>support</w:t>
      </w:r>
      <w:r w:rsidR="00D25D15">
        <w:rPr>
          <w:rStyle w:val="hps"/>
        </w:rPr>
        <w:t xml:space="preserve">. </w:t>
      </w:r>
      <w:r w:rsidR="00853B80" w:rsidRPr="00DC2053">
        <w:rPr>
          <w:rFonts w:cs="Arial"/>
        </w:rPr>
        <w:t xml:space="preserve"> </w:t>
      </w:r>
    </w:p>
    <w:p w14:paraId="55C556DC" w14:textId="77777777" w:rsidR="00B65B1E" w:rsidRPr="00DC2053" w:rsidRDefault="00B65B1E" w:rsidP="00B65B1E">
      <w:pPr>
        <w:jc w:val="both"/>
        <w:rPr>
          <w:rFonts w:cs="Arial"/>
        </w:rPr>
      </w:pPr>
    </w:p>
    <w:p w14:paraId="0EA20739" w14:textId="1B2D895D" w:rsidR="003E3321" w:rsidRPr="00DC2053" w:rsidRDefault="003E3321" w:rsidP="00B65B1E">
      <w:pPr>
        <w:jc w:val="both"/>
      </w:pPr>
      <w:r w:rsidRPr="00DC2053">
        <w:rPr>
          <w:rStyle w:val="hps"/>
        </w:rPr>
        <w:t>Years later</w:t>
      </w:r>
      <w:r w:rsidR="005F3570">
        <w:rPr>
          <w:rStyle w:val="hps"/>
        </w:rPr>
        <w:t>, nowadays,</w:t>
      </w:r>
      <w:r w:rsidRPr="00DC2053">
        <w:rPr>
          <w:rStyle w:val="hps"/>
        </w:rPr>
        <w:t xml:space="preserve"> it is</w:t>
      </w:r>
      <w:r w:rsidRPr="00DC2053">
        <w:t xml:space="preserve"> </w:t>
      </w:r>
      <w:r w:rsidRPr="00DC2053">
        <w:rPr>
          <w:rStyle w:val="hps"/>
        </w:rPr>
        <w:t>easily understandable</w:t>
      </w:r>
      <w:r w:rsidRPr="00DC2053">
        <w:t xml:space="preserve"> </w:t>
      </w:r>
      <w:r w:rsidRPr="00DC2053">
        <w:rPr>
          <w:rStyle w:val="hps"/>
        </w:rPr>
        <w:t>that the</w:t>
      </w:r>
      <w:r w:rsidRPr="00DC2053">
        <w:t xml:space="preserve"> </w:t>
      </w:r>
      <w:r w:rsidRPr="00DC2053">
        <w:rPr>
          <w:rStyle w:val="hpsatn"/>
        </w:rPr>
        <w:t>"</w:t>
      </w:r>
      <w:r w:rsidRPr="00DC2053">
        <w:t>fight against inflation" became a</w:t>
      </w:r>
      <w:r w:rsidR="00133167">
        <w:t xml:space="preserve"> cornerstone</w:t>
      </w:r>
      <w:r w:rsidRPr="00DC2053">
        <w:rPr>
          <w:rStyle w:val="hps"/>
        </w:rPr>
        <w:t xml:space="preserve"> of the</w:t>
      </w:r>
      <w:r w:rsidRPr="00DC2053">
        <w:t xml:space="preserve"> </w:t>
      </w:r>
      <w:r w:rsidRPr="00DC2053">
        <w:rPr>
          <w:rStyle w:val="hps"/>
        </w:rPr>
        <w:t>structural reforms</w:t>
      </w:r>
      <w:r w:rsidRPr="00DC2053">
        <w:t xml:space="preserve">: </w:t>
      </w:r>
      <w:r w:rsidRPr="00DC2053">
        <w:rPr>
          <w:rStyle w:val="hps"/>
        </w:rPr>
        <w:t>as</w:t>
      </w:r>
      <w:r w:rsidRPr="00DC2053">
        <w:t xml:space="preserve"> </w:t>
      </w:r>
      <w:r w:rsidR="00133167">
        <w:rPr>
          <w:rStyle w:val="hps"/>
        </w:rPr>
        <w:t>a mechanism</w:t>
      </w:r>
      <w:r w:rsidR="00596782">
        <w:rPr>
          <w:rStyle w:val="hps"/>
        </w:rPr>
        <w:t xml:space="preserve"> </w:t>
      </w:r>
      <w:r w:rsidRPr="00DC2053">
        <w:rPr>
          <w:rStyle w:val="hps"/>
        </w:rPr>
        <w:t>to</w:t>
      </w:r>
      <w:r w:rsidRPr="00DC2053">
        <w:t xml:space="preserve"> </w:t>
      </w:r>
      <w:r w:rsidRPr="00DC2053">
        <w:rPr>
          <w:rStyle w:val="hps"/>
        </w:rPr>
        <w:t>curb domestic</w:t>
      </w:r>
      <w:r w:rsidRPr="00DC2053">
        <w:t xml:space="preserve"> </w:t>
      </w:r>
      <w:r w:rsidRPr="00DC2053">
        <w:rPr>
          <w:rStyle w:val="hps"/>
        </w:rPr>
        <w:t xml:space="preserve">competition </w:t>
      </w:r>
      <w:r w:rsidR="003030C0">
        <w:rPr>
          <w:rStyle w:val="hps"/>
        </w:rPr>
        <w:t>and its profits</w:t>
      </w:r>
      <w:r w:rsidRPr="00DC2053">
        <w:t xml:space="preserve">, </w:t>
      </w:r>
      <w:r w:rsidR="00E846E1" w:rsidRPr="008647ED">
        <w:t>removing local firms as much as possible</w:t>
      </w:r>
      <w:r w:rsidR="00E846E1" w:rsidRPr="00E846E1">
        <w:rPr>
          <w:b/>
        </w:rPr>
        <w:t xml:space="preserve"> </w:t>
      </w:r>
      <w:r w:rsidR="005E7E10" w:rsidRPr="00DC2053">
        <w:rPr>
          <w:rStyle w:val="hps"/>
        </w:rPr>
        <w:t>from the</w:t>
      </w:r>
      <w:r w:rsidRPr="00DC2053">
        <w:t xml:space="preserve"> </w:t>
      </w:r>
      <w:r w:rsidRPr="00DC2053">
        <w:rPr>
          <w:rStyle w:val="hps"/>
        </w:rPr>
        <w:t>market</w:t>
      </w:r>
      <w:r w:rsidR="003030C0">
        <w:rPr>
          <w:rStyle w:val="hps"/>
        </w:rPr>
        <w:t xml:space="preserve"> </w:t>
      </w:r>
      <w:r w:rsidR="00C84BCD">
        <w:rPr>
          <w:rStyle w:val="hps"/>
        </w:rPr>
        <w:t>(</w:t>
      </w:r>
      <w:proofErr w:type="spellStart"/>
      <w:r w:rsidR="00C84BCD">
        <w:rPr>
          <w:rStyle w:val="hps"/>
        </w:rPr>
        <w:t>Parguez</w:t>
      </w:r>
      <w:proofErr w:type="spellEnd"/>
      <w:r w:rsidR="00C84BCD">
        <w:rPr>
          <w:rStyle w:val="hps"/>
        </w:rPr>
        <w:t>, 2010)</w:t>
      </w:r>
      <w:r w:rsidR="005E7E10" w:rsidRPr="00DC2053">
        <w:rPr>
          <w:rStyle w:val="hps"/>
        </w:rPr>
        <w:t>; it</w:t>
      </w:r>
      <w:r w:rsidRPr="00DC2053">
        <w:t xml:space="preserve"> </w:t>
      </w:r>
      <w:r w:rsidRPr="00DC2053">
        <w:rPr>
          <w:rStyle w:val="hps"/>
        </w:rPr>
        <w:t xml:space="preserve">was also </w:t>
      </w:r>
      <w:r w:rsidR="005E7E10" w:rsidRPr="00DC2053">
        <w:rPr>
          <w:rStyle w:val="hps"/>
        </w:rPr>
        <w:t>an</w:t>
      </w:r>
      <w:r w:rsidRPr="00DC2053">
        <w:t xml:space="preserve"> </w:t>
      </w:r>
      <w:r w:rsidRPr="00DC2053">
        <w:rPr>
          <w:rStyle w:val="hps"/>
        </w:rPr>
        <w:t>ideological</w:t>
      </w:r>
      <w:r w:rsidR="005E7E10" w:rsidRPr="00DC2053">
        <w:rPr>
          <w:rStyle w:val="hps"/>
        </w:rPr>
        <w:t xml:space="preserve"> formula that</w:t>
      </w:r>
      <w:r w:rsidRPr="00DC2053">
        <w:t xml:space="preserve"> </w:t>
      </w:r>
      <w:r w:rsidR="005E7E10" w:rsidRPr="00DC2053">
        <w:rPr>
          <w:rStyle w:val="hps"/>
        </w:rPr>
        <w:t>contribute</w:t>
      </w:r>
      <w:r w:rsidR="000F020D">
        <w:rPr>
          <w:rStyle w:val="hps"/>
        </w:rPr>
        <w:t>d</w:t>
      </w:r>
      <w:r w:rsidR="000F020D">
        <w:t xml:space="preserve"> </w:t>
      </w:r>
      <w:r w:rsidR="005E7E10" w:rsidRPr="00DC2053">
        <w:t xml:space="preserve">to the destruction </w:t>
      </w:r>
      <w:r w:rsidR="005E7E10" w:rsidRPr="00DC2053">
        <w:rPr>
          <w:rStyle w:val="hps"/>
        </w:rPr>
        <w:t>of the</w:t>
      </w:r>
      <w:r w:rsidRPr="00DC2053">
        <w:t xml:space="preserve"> </w:t>
      </w:r>
      <w:r w:rsidR="005E7E10" w:rsidRPr="00DC2053">
        <w:rPr>
          <w:rStyle w:val="hps"/>
        </w:rPr>
        <w:t>credit</w:t>
      </w:r>
      <w:r w:rsidR="003030C0">
        <w:rPr>
          <w:rStyle w:val="hps"/>
        </w:rPr>
        <w:t xml:space="preserve"> structure </w:t>
      </w:r>
      <w:r w:rsidRPr="00DC2053">
        <w:rPr>
          <w:rStyle w:val="hps"/>
        </w:rPr>
        <w:t>and</w:t>
      </w:r>
      <w:r w:rsidR="00E846E1">
        <w:rPr>
          <w:rStyle w:val="hps"/>
        </w:rPr>
        <w:t xml:space="preserve"> </w:t>
      </w:r>
      <w:r w:rsidR="00E846E1" w:rsidRPr="008647ED">
        <w:rPr>
          <w:rStyle w:val="hps"/>
        </w:rPr>
        <w:t>the</w:t>
      </w:r>
      <w:r w:rsidRPr="00E846E1">
        <w:rPr>
          <w:b/>
        </w:rPr>
        <w:t xml:space="preserve"> </w:t>
      </w:r>
      <w:r w:rsidR="00133167">
        <w:t xml:space="preserve">rebuilding of a </w:t>
      </w:r>
      <w:r w:rsidRPr="00DC2053">
        <w:rPr>
          <w:rStyle w:val="hps"/>
        </w:rPr>
        <w:t>financial</w:t>
      </w:r>
      <w:r w:rsidRPr="00DC2053">
        <w:t xml:space="preserve"> </w:t>
      </w:r>
      <w:r w:rsidRPr="00DC2053">
        <w:rPr>
          <w:rStyle w:val="hps"/>
        </w:rPr>
        <w:t>order dominated</w:t>
      </w:r>
      <w:r w:rsidRPr="00DC2053">
        <w:t xml:space="preserve"> </w:t>
      </w:r>
      <w:r w:rsidRPr="00DC2053">
        <w:rPr>
          <w:rStyle w:val="hps"/>
        </w:rPr>
        <w:t xml:space="preserve">by </w:t>
      </w:r>
      <w:r w:rsidR="00133167">
        <w:rPr>
          <w:rStyle w:val="hps"/>
        </w:rPr>
        <w:t xml:space="preserve">expansionary </w:t>
      </w:r>
      <w:r w:rsidRPr="00DC2053">
        <w:rPr>
          <w:rStyle w:val="hps"/>
        </w:rPr>
        <w:t>global</w:t>
      </w:r>
      <w:r w:rsidRPr="00DC2053">
        <w:t xml:space="preserve"> </w:t>
      </w:r>
      <w:r w:rsidR="003030C0">
        <w:rPr>
          <w:rStyle w:val="hps"/>
        </w:rPr>
        <w:t>financial firms</w:t>
      </w:r>
      <w:r w:rsidR="00133167">
        <w:rPr>
          <w:rStyle w:val="hps"/>
        </w:rPr>
        <w:t xml:space="preserve">. </w:t>
      </w:r>
    </w:p>
    <w:p w14:paraId="78FBCC40" w14:textId="77777777" w:rsidR="00ED38C4" w:rsidRPr="00DC2053" w:rsidRDefault="00ED38C4" w:rsidP="00B65B1E">
      <w:pPr>
        <w:jc w:val="both"/>
        <w:rPr>
          <w:rFonts w:cs="Arial"/>
        </w:rPr>
      </w:pPr>
    </w:p>
    <w:p w14:paraId="6ED7BC71" w14:textId="3CFB747A" w:rsidR="005E7E10" w:rsidRPr="00DC2053" w:rsidRDefault="005E7E10" w:rsidP="00B65B1E">
      <w:pPr>
        <w:jc w:val="both"/>
      </w:pPr>
      <w:r w:rsidRPr="00DC2053">
        <w:rPr>
          <w:rStyle w:val="hps"/>
        </w:rPr>
        <w:t>A second major</w:t>
      </w:r>
      <w:r w:rsidRPr="00DC2053">
        <w:t xml:space="preserve"> </w:t>
      </w:r>
      <w:r w:rsidRPr="00DC2053">
        <w:rPr>
          <w:rStyle w:val="hps"/>
        </w:rPr>
        <w:t xml:space="preserve">area for reforms </w:t>
      </w:r>
      <w:r w:rsidR="000F020D">
        <w:rPr>
          <w:rStyle w:val="hps"/>
        </w:rPr>
        <w:t>is</w:t>
      </w:r>
      <w:r w:rsidRPr="00DC2053">
        <w:t xml:space="preserve"> </w:t>
      </w:r>
      <w:r w:rsidRPr="00DC2053">
        <w:rPr>
          <w:rStyle w:val="hps"/>
        </w:rPr>
        <w:t>related to the</w:t>
      </w:r>
      <w:r w:rsidRPr="00DC2053">
        <w:t xml:space="preserve"> </w:t>
      </w:r>
      <w:r w:rsidRPr="00DC2053">
        <w:rPr>
          <w:rStyle w:val="hps"/>
        </w:rPr>
        <w:t>public debt</w:t>
      </w:r>
      <w:r w:rsidRPr="00DC2053">
        <w:t xml:space="preserve"> </w:t>
      </w:r>
      <w:r w:rsidRPr="00DC2053">
        <w:rPr>
          <w:rStyle w:val="hps"/>
        </w:rPr>
        <w:t>and</w:t>
      </w:r>
      <w:r w:rsidRPr="00DC2053">
        <w:t xml:space="preserve"> </w:t>
      </w:r>
      <w:r w:rsidRPr="00DC2053">
        <w:rPr>
          <w:rStyle w:val="hps"/>
        </w:rPr>
        <w:t>fiscal responsibility laws</w:t>
      </w:r>
      <w:r w:rsidRPr="00DC2053">
        <w:t xml:space="preserve">. </w:t>
      </w:r>
      <w:r w:rsidR="00404BE6">
        <w:rPr>
          <w:rStyle w:val="hps"/>
        </w:rPr>
        <w:t>The fiscal</w:t>
      </w:r>
      <w:r w:rsidRPr="00DC2053">
        <w:t xml:space="preserve"> </w:t>
      </w:r>
      <w:r w:rsidRPr="00DC2053">
        <w:rPr>
          <w:rStyle w:val="hps"/>
        </w:rPr>
        <w:t>rules limiting</w:t>
      </w:r>
      <w:r w:rsidRPr="00DC2053">
        <w:t xml:space="preserve"> </w:t>
      </w:r>
      <w:r w:rsidRPr="00DC2053">
        <w:rPr>
          <w:rStyle w:val="hps"/>
        </w:rPr>
        <w:t>borrowing</w:t>
      </w:r>
      <w:r w:rsidRPr="00DC2053">
        <w:t xml:space="preserve"> </w:t>
      </w:r>
      <w:r w:rsidRPr="00DC2053">
        <w:rPr>
          <w:rStyle w:val="hps"/>
        </w:rPr>
        <w:t>and spending</w:t>
      </w:r>
      <w:r w:rsidRPr="00DC2053">
        <w:t xml:space="preserve"> </w:t>
      </w:r>
      <w:proofErr w:type="gramStart"/>
      <w:r w:rsidR="00596782">
        <w:rPr>
          <w:rStyle w:val="hps"/>
        </w:rPr>
        <w:t>were</w:t>
      </w:r>
      <w:proofErr w:type="gramEnd"/>
      <w:r w:rsidRPr="00DC2053">
        <w:rPr>
          <w:rStyle w:val="hps"/>
        </w:rPr>
        <w:t xml:space="preserve"> mainly</w:t>
      </w:r>
      <w:r w:rsidRPr="00DC2053">
        <w:t xml:space="preserve"> </w:t>
      </w:r>
      <w:r w:rsidRPr="00DC2053">
        <w:rPr>
          <w:rStyle w:val="hps"/>
        </w:rPr>
        <w:t>adopted</w:t>
      </w:r>
      <w:r w:rsidRPr="00DC2053">
        <w:t xml:space="preserve"> </w:t>
      </w:r>
      <w:r w:rsidRPr="00DC2053">
        <w:rPr>
          <w:rStyle w:val="hps"/>
        </w:rPr>
        <w:t>in the late</w:t>
      </w:r>
      <w:r w:rsidRPr="00DC2053">
        <w:t xml:space="preserve"> </w:t>
      </w:r>
      <w:r w:rsidRPr="00DC2053">
        <w:rPr>
          <w:rStyle w:val="hps"/>
        </w:rPr>
        <w:t>90s</w:t>
      </w:r>
      <w:r w:rsidRPr="00DC2053">
        <w:t xml:space="preserve">: </w:t>
      </w:r>
      <w:r w:rsidRPr="00DC2053">
        <w:rPr>
          <w:rStyle w:val="hps"/>
        </w:rPr>
        <w:t>Argentina</w:t>
      </w:r>
      <w:r w:rsidRPr="00DC2053">
        <w:t xml:space="preserve"> </w:t>
      </w:r>
      <w:r w:rsidRPr="00DC2053">
        <w:rPr>
          <w:rStyle w:val="hps"/>
        </w:rPr>
        <w:t>(1999</w:t>
      </w:r>
      <w:r w:rsidRPr="00DC2053">
        <w:t xml:space="preserve">), Brazil, </w:t>
      </w:r>
      <w:r w:rsidRPr="00DC2053">
        <w:rPr>
          <w:rStyle w:val="hps"/>
        </w:rPr>
        <w:t>Peru</w:t>
      </w:r>
      <w:r w:rsidRPr="00DC2053">
        <w:t xml:space="preserve"> </w:t>
      </w:r>
      <w:r w:rsidRPr="00DC2053">
        <w:rPr>
          <w:rStyle w:val="hps"/>
        </w:rPr>
        <w:t>and</w:t>
      </w:r>
      <w:r w:rsidRPr="00DC2053">
        <w:t xml:space="preserve"> </w:t>
      </w:r>
      <w:r w:rsidRPr="00DC2053">
        <w:rPr>
          <w:rStyle w:val="hpsatn"/>
        </w:rPr>
        <w:t>Chile (</w:t>
      </w:r>
      <w:r w:rsidRPr="00DC2053">
        <w:t xml:space="preserve">2000), </w:t>
      </w:r>
      <w:r w:rsidRPr="00DC2053">
        <w:rPr>
          <w:rStyle w:val="hps"/>
        </w:rPr>
        <w:t>Ecuador</w:t>
      </w:r>
      <w:r w:rsidRPr="00DC2053">
        <w:t xml:space="preserve"> </w:t>
      </w:r>
      <w:r w:rsidRPr="00DC2053">
        <w:rPr>
          <w:rStyle w:val="hps"/>
        </w:rPr>
        <w:t>(2002</w:t>
      </w:r>
      <w:r w:rsidRPr="00DC2053">
        <w:t xml:space="preserve">), </w:t>
      </w:r>
      <w:r w:rsidRPr="00DC2053">
        <w:rPr>
          <w:rStyle w:val="hps"/>
        </w:rPr>
        <w:t>Colombia</w:t>
      </w:r>
      <w:r w:rsidRPr="00DC2053">
        <w:t xml:space="preserve"> </w:t>
      </w:r>
      <w:r w:rsidRPr="00DC2053">
        <w:rPr>
          <w:rStyle w:val="hps"/>
        </w:rPr>
        <w:t>and</w:t>
      </w:r>
      <w:r w:rsidRPr="00DC2053">
        <w:t xml:space="preserve"> </w:t>
      </w:r>
      <w:r w:rsidRPr="00DC2053">
        <w:rPr>
          <w:rStyle w:val="hps"/>
        </w:rPr>
        <w:t>Venezuela</w:t>
      </w:r>
      <w:r w:rsidRPr="00DC2053">
        <w:t xml:space="preserve"> </w:t>
      </w:r>
      <w:r w:rsidRPr="00DC2053">
        <w:rPr>
          <w:rStyle w:val="hps"/>
        </w:rPr>
        <w:t>(2003</w:t>
      </w:r>
      <w:r w:rsidRPr="00DC2053">
        <w:t xml:space="preserve">), </w:t>
      </w:r>
      <w:r w:rsidRPr="00DC2053">
        <w:rPr>
          <w:rStyle w:val="hps"/>
        </w:rPr>
        <w:t>Mexico</w:t>
      </w:r>
      <w:r w:rsidRPr="00DC2053">
        <w:t xml:space="preserve"> </w:t>
      </w:r>
      <w:r w:rsidRPr="00DC2053">
        <w:rPr>
          <w:rStyle w:val="hps"/>
        </w:rPr>
        <w:t>(2006)</w:t>
      </w:r>
      <w:r w:rsidRPr="00DC2053">
        <w:t xml:space="preserve"> </w:t>
      </w:r>
      <w:r w:rsidRPr="00DC2053">
        <w:rPr>
          <w:rStyle w:val="hps"/>
        </w:rPr>
        <w:t>and</w:t>
      </w:r>
      <w:r w:rsidRPr="00DC2053">
        <w:t xml:space="preserve"> </w:t>
      </w:r>
      <w:r w:rsidRPr="00DC2053">
        <w:rPr>
          <w:rStyle w:val="hps"/>
        </w:rPr>
        <w:t>Paraguay</w:t>
      </w:r>
      <w:r w:rsidRPr="00DC2053">
        <w:t xml:space="preserve"> </w:t>
      </w:r>
      <w:r w:rsidRPr="00DC2053">
        <w:rPr>
          <w:rStyle w:val="hps"/>
        </w:rPr>
        <w:t>(2013</w:t>
      </w:r>
      <w:r w:rsidRPr="00DC2053">
        <w:t xml:space="preserve">). </w:t>
      </w:r>
      <w:r w:rsidRPr="00DC2053">
        <w:rPr>
          <w:rStyle w:val="hps"/>
        </w:rPr>
        <w:t>The public</w:t>
      </w:r>
      <w:r w:rsidRPr="00DC2053">
        <w:t xml:space="preserve"> </w:t>
      </w:r>
      <w:r w:rsidRPr="00DC2053">
        <w:rPr>
          <w:rStyle w:val="hps"/>
        </w:rPr>
        <w:t>credit</w:t>
      </w:r>
      <w:r w:rsidRPr="00DC2053">
        <w:t xml:space="preserve"> borrowing </w:t>
      </w:r>
      <w:r w:rsidRPr="00DC2053">
        <w:rPr>
          <w:rStyle w:val="hps"/>
        </w:rPr>
        <w:t>ceilings</w:t>
      </w:r>
      <w:r w:rsidRPr="00DC2053">
        <w:t xml:space="preserve"> </w:t>
      </w:r>
      <w:r w:rsidRPr="00DC2053">
        <w:rPr>
          <w:rStyle w:val="hps"/>
        </w:rPr>
        <w:t>were</w:t>
      </w:r>
      <w:r w:rsidRPr="00DC2053">
        <w:t xml:space="preserve"> </w:t>
      </w:r>
      <w:r w:rsidRPr="00DC2053">
        <w:rPr>
          <w:rStyle w:val="hps"/>
        </w:rPr>
        <w:t>imposed</w:t>
      </w:r>
      <w:r w:rsidRPr="00DC2053">
        <w:t xml:space="preserve"> </w:t>
      </w:r>
      <w:r w:rsidR="00596782">
        <w:rPr>
          <w:rStyle w:val="hps"/>
        </w:rPr>
        <w:t>on</w:t>
      </w:r>
      <w:r w:rsidRPr="00DC2053">
        <w:t xml:space="preserve"> </w:t>
      </w:r>
      <w:r w:rsidRPr="00DC2053">
        <w:rPr>
          <w:rStyle w:val="hps"/>
        </w:rPr>
        <w:t>both central</w:t>
      </w:r>
      <w:r w:rsidRPr="00DC2053">
        <w:t xml:space="preserve"> </w:t>
      </w:r>
      <w:r w:rsidRPr="00DC2053">
        <w:rPr>
          <w:rStyle w:val="hps"/>
        </w:rPr>
        <w:t>and</w:t>
      </w:r>
      <w:r w:rsidRPr="00DC2053">
        <w:t xml:space="preserve"> </w:t>
      </w:r>
      <w:r w:rsidRPr="00DC2053">
        <w:rPr>
          <w:rStyle w:val="hps"/>
        </w:rPr>
        <w:t>state governments</w:t>
      </w:r>
      <w:r w:rsidRPr="00DC2053">
        <w:t xml:space="preserve"> in: </w:t>
      </w:r>
      <w:r w:rsidRPr="00DC2053">
        <w:rPr>
          <w:rStyle w:val="hps"/>
        </w:rPr>
        <w:t>Argentina</w:t>
      </w:r>
      <w:r w:rsidRPr="00DC2053">
        <w:t xml:space="preserve">, Brazil, </w:t>
      </w:r>
      <w:r w:rsidRPr="00DC2053">
        <w:rPr>
          <w:rStyle w:val="hps"/>
        </w:rPr>
        <w:t>Chile,</w:t>
      </w:r>
      <w:r w:rsidRPr="00DC2053">
        <w:t xml:space="preserve"> </w:t>
      </w:r>
      <w:r w:rsidRPr="00DC2053">
        <w:rPr>
          <w:rStyle w:val="hps"/>
        </w:rPr>
        <w:t>Colombia</w:t>
      </w:r>
      <w:r w:rsidRPr="00DC2053">
        <w:t xml:space="preserve">, </w:t>
      </w:r>
      <w:r w:rsidRPr="00DC2053">
        <w:rPr>
          <w:rStyle w:val="hps"/>
        </w:rPr>
        <w:t>Ecuador</w:t>
      </w:r>
      <w:r w:rsidRPr="00DC2053">
        <w:t xml:space="preserve">, </w:t>
      </w:r>
      <w:r w:rsidRPr="00DC2053">
        <w:rPr>
          <w:rStyle w:val="hps"/>
        </w:rPr>
        <w:t>Mexico</w:t>
      </w:r>
      <w:r w:rsidRPr="00DC2053">
        <w:t xml:space="preserve">, </w:t>
      </w:r>
      <w:r w:rsidRPr="00DC2053">
        <w:rPr>
          <w:rStyle w:val="hps"/>
        </w:rPr>
        <w:t>Paraguay</w:t>
      </w:r>
      <w:r w:rsidRPr="00DC2053">
        <w:t xml:space="preserve">, </w:t>
      </w:r>
      <w:r w:rsidRPr="00DC2053">
        <w:rPr>
          <w:rStyle w:val="hps"/>
        </w:rPr>
        <w:t>Uruguay</w:t>
      </w:r>
      <w:r w:rsidRPr="00DC2053">
        <w:t xml:space="preserve"> </w:t>
      </w:r>
      <w:r w:rsidRPr="00DC2053">
        <w:rPr>
          <w:rStyle w:val="hps"/>
        </w:rPr>
        <w:t>and</w:t>
      </w:r>
      <w:r w:rsidRPr="00DC2053">
        <w:t xml:space="preserve"> </w:t>
      </w:r>
      <w:r w:rsidRPr="00DC2053">
        <w:rPr>
          <w:rStyle w:val="hps"/>
        </w:rPr>
        <w:t>Venezuela</w:t>
      </w:r>
      <w:r w:rsidRPr="00DC2053">
        <w:t>, among others.</w:t>
      </w:r>
      <w:r w:rsidR="00681AAA">
        <w:t xml:space="preserve"> Public expend</w:t>
      </w:r>
      <w:r w:rsidR="00596782">
        <w:t>iture and debt limits were rules</w:t>
      </w:r>
      <w:r w:rsidR="00681AAA">
        <w:t xml:space="preserve"> </w:t>
      </w:r>
      <w:r w:rsidR="00533391">
        <w:t>years before the laws, but the laws were adopted</w:t>
      </w:r>
      <w:r w:rsidR="00404BE6">
        <w:t xml:space="preserve"> to prevent </w:t>
      </w:r>
      <w:r w:rsidR="00533391">
        <w:t>political change</w:t>
      </w:r>
      <w:r w:rsidR="00681AAA">
        <w:t xml:space="preserve">, </w:t>
      </w:r>
      <w:r w:rsidR="00E846E1" w:rsidRPr="008647ED">
        <w:t>particularly those</w:t>
      </w:r>
      <w:r w:rsidR="00E846E1">
        <w:t xml:space="preserve"> </w:t>
      </w:r>
      <w:r w:rsidR="00681AAA">
        <w:t xml:space="preserve">less </w:t>
      </w:r>
      <w:r w:rsidR="00136022">
        <w:t xml:space="preserve">friendly with neoliberal policies. </w:t>
      </w:r>
    </w:p>
    <w:p w14:paraId="65652B5E" w14:textId="77777777" w:rsidR="005B3D24" w:rsidRPr="00DC2053" w:rsidRDefault="005B3D24" w:rsidP="00B65B1E">
      <w:pPr>
        <w:jc w:val="both"/>
        <w:rPr>
          <w:rFonts w:cs="Arial"/>
        </w:rPr>
      </w:pPr>
    </w:p>
    <w:p w14:paraId="57413EF5" w14:textId="23054CA9" w:rsidR="005B3D24" w:rsidRPr="00DC2053" w:rsidRDefault="00533391" w:rsidP="00B65B1E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Indeed, the laws </w:t>
      </w:r>
      <w:r w:rsidR="005E7E10" w:rsidRPr="00DC2053">
        <w:rPr>
          <w:rFonts w:cs="Arial"/>
        </w:rPr>
        <w:t>were adop</w:t>
      </w:r>
      <w:r w:rsidR="00596782">
        <w:rPr>
          <w:rFonts w:cs="Arial"/>
        </w:rPr>
        <w:t xml:space="preserve">ted to restrict the ability of </w:t>
      </w:r>
      <w:r w:rsidR="00C91E5E">
        <w:rPr>
          <w:rFonts w:cs="Arial"/>
        </w:rPr>
        <w:t>local Congress</w:t>
      </w:r>
      <w:r w:rsidR="00596782">
        <w:rPr>
          <w:rFonts w:cs="Arial"/>
        </w:rPr>
        <w:t>es</w:t>
      </w:r>
      <w:r w:rsidR="00C91E5E">
        <w:rPr>
          <w:rFonts w:cs="Arial"/>
        </w:rPr>
        <w:t xml:space="preserve"> </w:t>
      </w:r>
      <w:r w:rsidR="005E7E10" w:rsidRPr="00DC2053">
        <w:rPr>
          <w:rFonts w:cs="Arial"/>
        </w:rPr>
        <w:t>to increase public spending or deficit</w:t>
      </w:r>
      <w:r w:rsidR="00596782">
        <w:rPr>
          <w:rFonts w:cs="Arial"/>
        </w:rPr>
        <w:t>s</w:t>
      </w:r>
      <w:r w:rsidR="005E7E10" w:rsidRPr="00DC2053">
        <w:rPr>
          <w:rFonts w:cs="Arial"/>
        </w:rPr>
        <w:t>. In almost all countries constitutional changes were made, making it harde</w:t>
      </w:r>
      <w:r w:rsidR="00404BE6">
        <w:rPr>
          <w:rFonts w:cs="Arial"/>
        </w:rPr>
        <w:t>r to reverse them. Broad powers</w:t>
      </w:r>
      <w:r w:rsidR="00596782">
        <w:rPr>
          <w:rFonts w:cs="Arial"/>
        </w:rPr>
        <w:t xml:space="preserve"> </w:t>
      </w:r>
      <w:r w:rsidR="00404BE6">
        <w:rPr>
          <w:rFonts w:cs="Arial"/>
        </w:rPr>
        <w:t xml:space="preserve">were given </w:t>
      </w:r>
      <w:r w:rsidR="005E7E10" w:rsidRPr="00DC2053">
        <w:rPr>
          <w:rFonts w:cs="Arial"/>
        </w:rPr>
        <w:t>to ministers of finance</w:t>
      </w:r>
      <w:r w:rsidR="00404BE6">
        <w:rPr>
          <w:rFonts w:cs="Arial"/>
        </w:rPr>
        <w:t xml:space="preserve"> regarding</w:t>
      </w:r>
      <w:r w:rsidR="00596782">
        <w:rPr>
          <w:rFonts w:cs="Arial"/>
        </w:rPr>
        <w:t xml:space="preserve"> the </w:t>
      </w:r>
      <w:r w:rsidR="00E846E1" w:rsidRPr="008647ED">
        <w:rPr>
          <w:rFonts w:cs="Arial"/>
        </w:rPr>
        <w:t>formulation and exercise</w:t>
      </w:r>
      <w:r w:rsidR="00E846E1">
        <w:rPr>
          <w:rFonts w:cs="Arial"/>
        </w:rPr>
        <w:t xml:space="preserve"> of </w:t>
      </w:r>
      <w:r w:rsidR="005E7E10" w:rsidRPr="00DC2053">
        <w:rPr>
          <w:rFonts w:cs="Arial"/>
        </w:rPr>
        <w:t>public budget</w:t>
      </w:r>
      <w:r w:rsidR="00596782">
        <w:rPr>
          <w:rFonts w:cs="Arial"/>
        </w:rPr>
        <w:t>s</w:t>
      </w:r>
      <w:r w:rsidR="00F068A3">
        <w:rPr>
          <w:rFonts w:cs="Arial"/>
        </w:rPr>
        <w:t>. These</w:t>
      </w:r>
      <w:r w:rsidR="005E7E10" w:rsidRPr="00DC2053">
        <w:rPr>
          <w:rFonts w:cs="Arial"/>
        </w:rPr>
        <w:t xml:space="preserve"> office</w:t>
      </w:r>
      <w:r w:rsidR="00F068A3">
        <w:rPr>
          <w:rFonts w:cs="Arial"/>
        </w:rPr>
        <w:t>s</w:t>
      </w:r>
      <w:r w:rsidR="005E7E10" w:rsidRPr="00DC2053">
        <w:rPr>
          <w:rFonts w:cs="Arial"/>
        </w:rPr>
        <w:t xml:space="preserve"> </w:t>
      </w:r>
      <w:r w:rsidR="00F068A3">
        <w:rPr>
          <w:rFonts w:cs="Arial"/>
        </w:rPr>
        <w:t xml:space="preserve">have the exclusive power </w:t>
      </w:r>
      <w:r w:rsidR="005E7E10" w:rsidRPr="00DC2053">
        <w:rPr>
          <w:rFonts w:cs="Arial"/>
        </w:rPr>
        <w:t xml:space="preserve">to cut spending, </w:t>
      </w:r>
      <w:r w:rsidR="00404BE6">
        <w:rPr>
          <w:rFonts w:cs="Arial"/>
        </w:rPr>
        <w:t>reducing budgets step by step, and even spending less than the amount of approved funds</w:t>
      </w:r>
      <w:r w:rsidR="008647ED">
        <w:rPr>
          <w:rFonts w:cs="Arial"/>
        </w:rPr>
        <w:t xml:space="preserve">. </w:t>
      </w:r>
    </w:p>
    <w:p w14:paraId="7D192AEC" w14:textId="77777777" w:rsidR="00FF1B1E" w:rsidRPr="00DC2053" w:rsidRDefault="00FF1B1E" w:rsidP="00B65B1E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14:paraId="2A8BED5E" w14:textId="0E6CCB66" w:rsidR="00FA3E5F" w:rsidRDefault="00FF1B1E" w:rsidP="00B65B1E">
      <w:pPr>
        <w:widowControl w:val="0"/>
        <w:autoSpaceDE w:val="0"/>
        <w:autoSpaceDN w:val="0"/>
        <w:adjustRightInd w:val="0"/>
        <w:jc w:val="both"/>
        <w:rPr>
          <w:rStyle w:val="hps"/>
        </w:rPr>
      </w:pPr>
      <w:r w:rsidRPr="00DC2053">
        <w:rPr>
          <w:rStyle w:val="hps"/>
        </w:rPr>
        <w:t>All these</w:t>
      </w:r>
      <w:r w:rsidRPr="00DC2053">
        <w:t xml:space="preserve"> </w:t>
      </w:r>
      <w:r w:rsidRPr="00DC2053">
        <w:rPr>
          <w:rStyle w:val="hps"/>
        </w:rPr>
        <w:t>reforms have</w:t>
      </w:r>
      <w:r w:rsidRPr="00DC2053">
        <w:t xml:space="preserve"> </w:t>
      </w:r>
      <w:r w:rsidRPr="00DC2053">
        <w:rPr>
          <w:rStyle w:val="hps"/>
        </w:rPr>
        <w:t>had a devastating impact</w:t>
      </w:r>
      <w:r w:rsidRPr="00DC2053">
        <w:t xml:space="preserve"> </w:t>
      </w:r>
      <w:r w:rsidRPr="00DC2053">
        <w:rPr>
          <w:rStyle w:val="hps"/>
        </w:rPr>
        <w:t>on the ability</w:t>
      </w:r>
      <w:r w:rsidRPr="00DC2053">
        <w:t xml:space="preserve"> </w:t>
      </w:r>
      <w:r w:rsidRPr="00DC2053">
        <w:rPr>
          <w:rStyle w:val="hps"/>
        </w:rPr>
        <w:t>of governments</w:t>
      </w:r>
      <w:r w:rsidRPr="00DC2053">
        <w:t xml:space="preserve"> </w:t>
      </w:r>
      <w:r w:rsidRPr="00DC2053">
        <w:rPr>
          <w:rStyle w:val="hps"/>
        </w:rPr>
        <w:t>to carry out</w:t>
      </w:r>
      <w:r w:rsidRPr="00DC2053">
        <w:t xml:space="preserve"> </w:t>
      </w:r>
      <w:r w:rsidRPr="00DC2053">
        <w:rPr>
          <w:rStyle w:val="hps"/>
        </w:rPr>
        <w:t>the tasks assigned</w:t>
      </w:r>
      <w:r w:rsidRPr="00DC2053">
        <w:t>. Thus,</w:t>
      </w:r>
      <w:r w:rsidRPr="00DC2053">
        <w:rPr>
          <w:rStyle w:val="hps"/>
        </w:rPr>
        <w:t xml:space="preserve"> both</w:t>
      </w:r>
      <w:r w:rsidRPr="00DC2053">
        <w:t xml:space="preserve"> </w:t>
      </w:r>
      <w:r w:rsidRPr="00DC2053">
        <w:rPr>
          <w:rStyle w:val="hps"/>
        </w:rPr>
        <w:t>central and</w:t>
      </w:r>
      <w:r w:rsidRPr="00DC2053">
        <w:t xml:space="preserve"> </w:t>
      </w:r>
      <w:r w:rsidRPr="00DC2053">
        <w:rPr>
          <w:rStyle w:val="hps"/>
        </w:rPr>
        <w:t>local governments</w:t>
      </w:r>
      <w:r w:rsidRPr="00DC2053">
        <w:t xml:space="preserve"> </w:t>
      </w:r>
      <w:r w:rsidRPr="00DC2053">
        <w:rPr>
          <w:rStyle w:val="hps"/>
        </w:rPr>
        <w:t>have been losing</w:t>
      </w:r>
      <w:r w:rsidRPr="00DC2053">
        <w:t xml:space="preserve"> </w:t>
      </w:r>
      <w:r w:rsidRPr="00DC2053">
        <w:rPr>
          <w:rStyle w:val="hps"/>
        </w:rPr>
        <w:t>economic leadership and the</w:t>
      </w:r>
      <w:r w:rsidRPr="00DC2053">
        <w:t xml:space="preserve"> </w:t>
      </w:r>
      <w:r w:rsidRPr="00DC2053">
        <w:rPr>
          <w:rStyle w:val="hps"/>
        </w:rPr>
        <w:t>capacity</w:t>
      </w:r>
      <w:r w:rsidRPr="00DC2053">
        <w:t xml:space="preserve"> </w:t>
      </w:r>
      <w:r w:rsidR="00B517BE">
        <w:rPr>
          <w:rStyle w:val="hps"/>
        </w:rPr>
        <w:t>for</w:t>
      </w:r>
      <w:r w:rsidRPr="00DC2053">
        <w:t xml:space="preserve"> </w:t>
      </w:r>
      <w:r w:rsidRPr="00DC2053">
        <w:rPr>
          <w:rStyle w:val="hps"/>
        </w:rPr>
        <w:t>law enforcement and</w:t>
      </w:r>
      <w:r w:rsidRPr="00DC2053">
        <w:t xml:space="preserve"> </w:t>
      </w:r>
      <w:r w:rsidRPr="00DC2053">
        <w:rPr>
          <w:rStyle w:val="hps"/>
        </w:rPr>
        <w:t>governance</w:t>
      </w:r>
      <w:r w:rsidRPr="00DC2053">
        <w:t xml:space="preserve">. </w:t>
      </w:r>
      <w:r w:rsidRPr="00DC2053">
        <w:rPr>
          <w:rStyle w:val="hps"/>
        </w:rPr>
        <w:t>This is the result not only of the</w:t>
      </w:r>
      <w:r w:rsidRPr="00DC2053">
        <w:t xml:space="preserve"> </w:t>
      </w:r>
      <w:r w:rsidR="00596782" w:rsidRPr="00972DEF">
        <w:rPr>
          <w:rStyle w:val="hps"/>
        </w:rPr>
        <w:t>capacity and possibilities of</w:t>
      </w:r>
      <w:r w:rsidR="00596782" w:rsidRPr="00596782">
        <w:rPr>
          <w:rStyle w:val="hps"/>
          <w:b/>
        </w:rPr>
        <w:t xml:space="preserve"> </w:t>
      </w:r>
      <w:r w:rsidRPr="00DC2053">
        <w:rPr>
          <w:rStyle w:val="hps"/>
        </w:rPr>
        <w:t>redistributive</w:t>
      </w:r>
      <w:r w:rsidRPr="00DC2053">
        <w:t xml:space="preserve"> </w:t>
      </w:r>
      <w:r w:rsidRPr="00DC2053">
        <w:rPr>
          <w:rStyle w:val="hps"/>
        </w:rPr>
        <w:t>spending</w:t>
      </w:r>
      <w:r w:rsidRPr="00DC2053">
        <w:t xml:space="preserve"> </w:t>
      </w:r>
      <w:r w:rsidRPr="00DC2053">
        <w:rPr>
          <w:rStyle w:val="hps"/>
        </w:rPr>
        <w:t>but also</w:t>
      </w:r>
      <w:r w:rsidRPr="00DC2053">
        <w:t xml:space="preserve"> the role in the</w:t>
      </w:r>
      <w:r w:rsidR="00972DEF">
        <w:t xml:space="preserve"> expansion of production and corporate profits. </w:t>
      </w:r>
      <w:r w:rsidR="00FE74D3" w:rsidRPr="00DC2053">
        <w:rPr>
          <w:rStyle w:val="hps"/>
        </w:rPr>
        <w:t xml:space="preserve"> </w:t>
      </w:r>
    </w:p>
    <w:p w14:paraId="46F51569" w14:textId="77777777" w:rsidR="00B517BE" w:rsidRDefault="00B517BE" w:rsidP="00B65B1E">
      <w:pPr>
        <w:widowControl w:val="0"/>
        <w:autoSpaceDE w:val="0"/>
        <w:autoSpaceDN w:val="0"/>
        <w:adjustRightInd w:val="0"/>
        <w:jc w:val="both"/>
        <w:rPr>
          <w:rStyle w:val="hps"/>
        </w:rPr>
      </w:pPr>
    </w:p>
    <w:p w14:paraId="49908B7B" w14:textId="521BFFF7" w:rsidR="00FE74D3" w:rsidRPr="00DC2053" w:rsidRDefault="00FE74D3" w:rsidP="00B65B1E">
      <w:pPr>
        <w:widowControl w:val="0"/>
        <w:autoSpaceDE w:val="0"/>
        <w:autoSpaceDN w:val="0"/>
        <w:adjustRightInd w:val="0"/>
        <w:jc w:val="both"/>
      </w:pPr>
      <w:r w:rsidRPr="00DC2053">
        <w:rPr>
          <w:rStyle w:val="hps"/>
        </w:rPr>
        <w:t>Public spending</w:t>
      </w:r>
      <w:r w:rsidRPr="00DC2053">
        <w:t xml:space="preserve"> </w:t>
      </w:r>
      <w:r w:rsidRPr="00DC2053">
        <w:rPr>
          <w:rStyle w:val="hps"/>
        </w:rPr>
        <w:t>is one of the</w:t>
      </w:r>
      <w:r w:rsidRPr="00DC2053">
        <w:t xml:space="preserve"> </w:t>
      </w:r>
      <w:r w:rsidRPr="00DC2053">
        <w:rPr>
          <w:rStyle w:val="hps"/>
        </w:rPr>
        <w:t>two main</w:t>
      </w:r>
      <w:r w:rsidRPr="00DC2053">
        <w:t xml:space="preserve"> </w:t>
      </w:r>
      <w:r w:rsidRPr="00DC2053">
        <w:rPr>
          <w:rStyle w:val="hps"/>
        </w:rPr>
        <w:t>sources</w:t>
      </w:r>
      <w:r w:rsidRPr="00DC2053">
        <w:t xml:space="preserve"> </w:t>
      </w:r>
      <w:r w:rsidRPr="00DC2053">
        <w:rPr>
          <w:rStyle w:val="hps"/>
        </w:rPr>
        <w:t>of funding</w:t>
      </w:r>
      <w:r w:rsidRPr="00DC2053">
        <w:t xml:space="preserve"> </w:t>
      </w:r>
      <w:r w:rsidR="00B517BE">
        <w:rPr>
          <w:rStyle w:val="hps"/>
        </w:rPr>
        <w:t>for</w:t>
      </w:r>
      <w:r w:rsidRPr="00DC2053">
        <w:rPr>
          <w:rStyle w:val="hps"/>
        </w:rPr>
        <w:t xml:space="preserve"> an economy</w:t>
      </w:r>
      <w:r w:rsidR="00B65B1E" w:rsidRPr="00DC2053">
        <w:rPr>
          <w:rFonts w:cs="Arial"/>
        </w:rPr>
        <w:t xml:space="preserve"> (Galbraith 2011)</w:t>
      </w:r>
      <w:r w:rsidRPr="00DC2053">
        <w:rPr>
          <w:rFonts w:cs="Arial"/>
        </w:rPr>
        <w:t>.</w:t>
      </w:r>
      <w:r w:rsidR="00B65B1E" w:rsidRPr="00DC2053">
        <w:rPr>
          <w:rFonts w:cs="Arial"/>
        </w:rPr>
        <w:t xml:space="preserve"> </w:t>
      </w:r>
      <w:r w:rsidRPr="00DC2053">
        <w:rPr>
          <w:rStyle w:val="hps"/>
        </w:rPr>
        <w:t>Since</w:t>
      </w:r>
      <w:r w:rsidRPr="00DC2053">
        <w:t xml:space="preserve"> </w:t>
      </w:r>
      <w:r w:rsidRPr="00DC2053">
        <w:rPr>
          <w:rStyle w:val="hps"/>
        </w:rPr>
        <w:t>the debt crisis</w:t>
      </w:r>
      <w:r w:rsidRPr="00DC2053">
        <w:t xml:space="preserve"> </w:t>
      </w:r>
      <w:r w:rsidRPr="00DC2053">
        <w:rPr>
          <w:rStyle w:val="hps"/>
        </w:rPr>
        <w:t>of</w:t>
      </w:r>
      <w:r w:rsidRPr="00DC2053">
        <w:t xml:space="preserve"> </w:t>
      </w:r>
      <w:r w:rsidR="004E1FF6">
        <w:rPr>
          <w:rStyle w:val="hps"/>
        </w:rPr>
        <w:t>the 80s</w:t>
      </w:r>
      <w:r w:rsidRPr="00DC2053">
        <w:t xml:space="preserve"> </w:t>
      </w:r>
      <w:r w:rsidRPr="00DC2053">
        <w:rPr>
          <w:rStyle w:val="hps"/>
        </w:rPr>
        <w:t>this remained</w:t>
      </w:r>
      <w:r w:rsidRPr="00DC2053">
        <w:t xml:space="preserve"> </w:t>
      </w:r>
      <w:r w:rsidRPr="00DC2053">
        <w:rPr>
          <w:rStyle w:val="hps"/>
        </w:rPr>
        <w:t>limited</w:t>
      </w:r>
      <w:r w:rsidR="00B517BE">
        <w:rPr>
          <w:rStyle w:val="hps"/>
        </w:rPr>
        <w:t xml:space="preserve"> in the name of </w:t>
      </w:r>
      <w:r w:rsidR="00B517BE" w:rsidRPr="008647ED">
        <w:rPr>
          <w:rStyle w:val="hps"/>
        </w:rPr>
        <w:t>servicing external debts</w:t>
      </w:r>
      <w:r w:rsidRPr="00DC2053">
        <w:t>.</w:t>
      </w:r>
      <w:r w:rsidRPr="00DC2053">
        <w:rPr>
          <w:rStyle w:val="hps"/>
        </w:rPr>
        <w:t xml:space="preserve"> From</w:t>
      </w:r>
      <w:r w:rsidRPr="00DC2053">
        <w:t xml:space="preserve"> </w:t>
      </w:r>
      <w:r w:rsidR="004E1FF6">
        <w:rPr>
          <w:rStyle w:val="hps"/>
        </w:rPr>
        <w:t>the 90s</w:t>
      </w:r>
      <w:r w:rsidR="00B517BE">
        <w:rPr>
          <w:rStyle w:val="hps"/>
        </w:rPr>
        <w:t xml:space="preserve"> </w:t>
      </w:r>
      <w:r w:rsidR="00B517BE" w:rsidRPr="008647ED">
        <w:rPr>
          <w:rStyle w:val="hps"/>
        </w:rPr>
        <w:t>onwards</w:t>
      </w:r>
      <w:r w:rsidRPr="008647ED">
        <w:rPr>
          <w:rStyle w:val="hps"/>
        </w:rPr>
        <w:t>,</w:t>
      </w:r>
      <w:r w:rsidRPr="00DC2053">
        <w:rPr>
          <w:rStyle w:val="hps"/>
        </w:rPr>
        <w:t xml:space="preserve"> it was restricted</w:t>
      </w:r>
      <w:r w:rsidRPr="00DC2053">
        <w:t xml:space="preserve"> </w:t>
      </w:r>
      <w:r w:rsidRPr="008647ED">
        <w:rPr>
          <w:rStyle w:val="hps"/>
        </w:rPr>
        <w:t>b</w:t>
      </w:r>
      <w:r w:rsidR="00B517BE" w:rsidRPr="008647ED">
        <w:rPr>
          <w:rStyle w:val="hps"/>
        </w:rPr>
        <w:t>y</w:t>
      </w:r>
      <w:r w:rsidR="00B517BE">
        <w:rPr>
          <w:rStyle w:val="hps"/>
        </w:rPr>
        <w:t xml:space="preserve"> b</w:t>
      </w:r>
      <w:r w:rsidRPr="00DC2053">
        <w:rPr>
          <w:rStyle w:val="hps"/>
        </w:rPr>
        <w:t>alanced budget</w:t>
      </w:r>
      <w:r w:rsidR="00B517BE" w:rsidRPr="00B517BE">
        <w:rPr>
          <w:rStyle w:val="hps"/>
          <w:b/>
        </w:rPr>
        <w:t>s</w:t>
      </w:r>
      <w:r w:rsidRPr="00DC2053">
        <w:t xml:space="preserve">. </w:t>
      </w:r>
      <w:r w:rsidRPr="00DC2053">
        <w:rPr>
          <w:rStyle w:val="hps"/>
        </w:rPr>
        <w:t>Thus</w:t>
      </w:r>
      <w:r w:rsidRPr="00DC2053">
        <w:t xml:space="preserve">, limited </w:t>
      </w:r>
      <w:r w:rsidRPr="00DC2053">
        <w:rPr>
          <w:rStyle w:val="hps"/>
        </w:rPr>
        <w:t xml:space="preserve">spending </w:t>
      </w:r>
      <w:r w:rsidR="009343CB" w:rsidRPr="00DC2053">
        <w:rPr>
          <w:rStyle w:val="hps"/>
        </w:rPr>
        <w:t>has</w:t>
      </w:r>
      <w:r w:rsidR="00B517BE">
        <w:rPr>
          <w:rStyle w:val="hps"/>
        </w:rPr>
        <w:t xml:space="preserve"> </w:t>
      </w:r>
      <w:r w:rsidR="00B517BE" w:rsidRPr="008647ED">
        <w:rPr>
          <w:rStyle w:val="hps"/>
        </w:rPr>
        <w:t>reduced</w:t>
      </w:r>
      <w:r w:rsidRPr="00DC2053">
        <w:t xml:space="preserve"> </w:t>
      </w:r>
      <w:r w:rsidRPr="00DC2053">
        <w:rPr>
          <w:rStyle w:val="hps"/>
        </w:rPr>
        <w:t>wages</w:t>
      </w:r>
      <w:r w:rsidRPr="00DC2053">
        <w:t xml:space="preserve">, employment, </w:t>
      </w:r>
      <w:r w:rsidRPr="00DC2053">
        <w:rPr>
          <w:rStyle w:val="hps"/>
        </w:rPr>
        <w:t>corporate profits and</w:t>
      </w:r>
      <w:r w:rsidRPr="00DC2053">
        <w:t xml:space="preserve"> </w:t>
      </w:r>
      <w:r w:rsidRPr="00DC2053">
        <w:rPr>
          <w:rStyle w:val="hps"/>
        </w:rPr>
        <w:t>even</w:t>
      </w:r>
      <w:r w:rsidRPr="00DC2053">
        <w:t xml:space="preserve"> </w:t>
      </w:r>
      <w:r w:rsidR="00B517BE" w:rsidRPr="008647ED">
        <w:t>the number of</w:t>
      </w:r>
      <w:r w:rsidR="00B517BE">
        <w:t xml:space="preserve"> </w:t>
      </w:r>
      <w:r w:rsidRPr="00DC2053">
        <w:rPr>
          <w:rStyle w:val="hps"/>
        </w:rPr>
        <w:t>domestic</w:t>
      </w:r>
      <w:r w:rsidRPr="00DC2053">
        <w:t xml:space="preserve"> </w:t>
      </w:r>
      <w:r w:rsidR="004E1FF6">
        <w:rPr>
          <w:rStyle w:val="hps"/>
        </w:rPr>
        <w:t>firm</w:t>
      </w:r>
      <w:r w:rsidRPr="00DC2053">
        <w:rPr>
          <w:rStyle w:val="hps"/>
        </w:rPr>
        <w:t>s.</w:t>
      </w:r>
      <w:r w:rsidR="0088345F">
        <w:rPr>
          <w:rStyle w:val="hps"/>
        </w:rPr>
        <w:t xml:space="preserve"> All of which open the space to the global firms. </w:t>
      </w:r>
    </w:p>
    <w:p w14:paraId="4943CF51" w14:textId="77777777" w:rsidR="00FE74D3" w:rsidRPr="00DC2053" w:rsidRDefault="00FE74D3" w:rsidP="00B65B1E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14:paraId="6FF50E6B" w14:textId="5E197536" w:rsidR="00B517BE" w:rsidRDefault="00FE74D3" w:rsidP="00FE74D3">
      <w:r w:rsidRPr="00DC2053">
        <w:rPr>
          <w:rStyle w:val="hps"/>
        </w:rPr>
        <w:t>Austerity policies</w:t>
      </w:r>
      <w:r w:rsidRPr="00DC2053">
        <w:t xml:space="preserve"> </w:t>
      </w:r>
      <w:r w:rsidRPr="00DC2053">
        <w:rPr>
          <w:rStyle w:val="hps"/>
        </w:rPr>
        <w:t>are</w:t>
      </w:r>
      <w:r w:rsidRPr="00DC2053">
        <w:t xml:space="preserve"> </w:t>
      </w:r>
      <w:r w:rsidRPr="00DC2053">
        <w:rPr>
          <w:rStyle w:val="hps"/>
        </w:rPr>
        <w:t>reinforce</w:t>
      </w:r>
      <w:r w:rsidR="009343CB">
        <w:rPr>
          <w:rStyle w:val="hps"/>
        </w:rPr>
        <w:t>d</w:t>
      </w:r>
      <w:r w:rsidRPr="00DC2053">
        <w:rPr>
          <w:rStyle w:val="hps"/>
        </w:rPr>
        <w:t xml:space="preserve"> in</w:t>
      </w:r>
      <w:r w:rsidRPr="00DC2053">
        <w:t xml:space="preserve"> </w:t>
      </w:r>
      <w:r w:rsidRPr="00DC2053">
        <w:rPr>
          <w:rStyle w:val="hps"/>
        </w:rPr>
        <w:t>each</w:t>
      </w:r>
      <w:r w:rsidRPr="00DC2053">
        <w:t xml:space="preserve"> </w:t>
      </w:r>
      <w:r w:rsidRPr="00DC2053">
        <w:rPr>
          <w:rStyle w:val="hps"/>
        </w:rPr>
        <w:t>new recession</w:t>
      </w:r>
      <w:r w:rsidRPr="00DC2053">
        <w:t xml:space="preserve">, </w:t>
      </w:r>
      <w:r w:rsidR="00B517BE" w:rsidRPr="008647ED">
        <w:t xml:space="preserve">under the argument that </w:t>
      </w:r>
    </w:p>
    <w:p w14:paraId="497523E7" w14:textId="474BBE11" w:rsidR="005853AE" w:rsidRPr="008647ED" w:rsidRDefault="008647ED" w:rsidP="00FE74D3">
      <w:proofErr w:type="gramStart"/>
      <w:r>
        <w:rPr>
          <w:rStyle w:val="hps"/>
        </w:rPr>
        <w:t>c</w:t>
      </w:r>
      <w:r w:rsidR="00FE74D3" w:rsidRPr="00DC2053">
        <w:rPr>
          <w:rStyle w:val="hps"/>
        </w:rPr>
        <w:t>ounter</w:t>
      </w:r>
      <w:proofErr w:type="gramEnd"/>
      <w:r>
        <w:rPr>
          <w:rStyle w:val="hps"/>
        </w:rPr>
        <w:t>-</w:t>
      </w:r>
      <w:r w:rsidR="00FE74D3" w:rsidRPr="00DC2053">
        <w:rPr>
          <w:rStyle w:val="hps"/>
        </w:rPr>
        <w:t>cyclical policies</w:t>
      </w:r>
      <w:r w:rsidR="00FE74D3" w:rsidRPr="00DC2053">
        <w:t xml:space="preserve"> </w:t>
      </w:r>
      <w:r w:rsidR="00FE74D3" w:rsidRPr="00DC2053">
        <w:rPr>
          <w:rStyle w:val="hps"/>
        </w:rPr>
        <w:t>generate</w:t>
      </w:r>
      <w:r w:rsidR="00FE74D3" w:rsidRPr="00DC2053">
        <w:t xml:space="preserve"> </w:t>
      </w:r>
      <w:r w:rsidR="00FE74D3" w:rsidRPr="00DC2053">
        <w:rPr>
          <w:rStyle w:val="hps"/>
        </w:rPr>
        <w:t>inflation</w:t>
      </w:r>
      <w:r w:rsidR="00FE74D3" w:rsidRPr="00DC2053">
        <w:t xml:space="preserve"> </w:t>
      </w:r>
      <w:r w:rsidR="00FE74D3" w:rsidRPr="00DC2053">
        <w:rPr>
          <w:rStyle w:val="hps"/>
        </w:rPr>
        <w:t>and instability.</w:t>
      </w:r>
      <w:r w:rsidR="00FE74D3" w:rsidRPr="00DC2053">
        <w:t xml:space="preserve"> </w:t>
      </w:r>
      <w:r>
        <w:t xml:space="preserve"> </w:t>
      </w:r>
      <w:r w:rsidR="00FE74D3" w:rsidRPr="00DC2053">
        <w:rPr>
          <w:rStyle w:val="hps"/>
        </w:rPr>
        <w:t>Thus, for decades, pro</w:t>
      </w:r>
      <w:r>
        <w:rPr>
          <w:rStyle w:val="hps"/>
        </w:rPr>
        <w:t>-</w:t>
      </w:r>
      <w:r w:rsidR="00FE74D3" w:rsidRPr="00DC2053">
        <w:rPr>
          <w:rStyle w:val="hps"/>
        </w:rPr>
        <w:t>cyclical fiscal policies have been implemented</w:t>
      </w:r>
      <w:r w:rsidR="00B517BE">
        <w:rPr>
          <w:rFonts w:cs="Arial"/>
        </w:rPr>
        <w:t xml:space="preserve"> (Gavin and</w:t>
      </w:r>
      <w:r w:rsidR="00B65B1E" w:rsidRPr="00DC2053">
        <w:rPr>
          <w:rFonts w:cs="Arial"/>
        </w:rPr>
        <w:t xml:space="preserve"> </w:t>
      </w:r>
      <w:proofErr w:type="spellStart"/>
      <w:r w:rsidR="00B65B1E" w:rsidRPr="00DC2053">
        <w:rPr>
          <w:rFonts w:cs="Arial"/>
        </w:rPr>
        <w:t>Perotti</w:t>
      </w:r>
      <w:proofErr w:type="spellEnd"/>
      <w:r w:rsidR="00B65B1E" w:rsidRPr="00DC2053">
        <w:rPr>
          <w:rFonts w:cs="Arial"/>
        </w:rPr>
        <w:t>, 1997).</w:t>
      </w:r>
      <w:r w:rsidR="005853AE" w:rsidRPr="00DC2053">
        <w:rPr>
          <w:rFonts w:cs="Arial"/>
        </w:rPr>
        <w:t xml:space="preserve"> </w:t>
      </w:r>
      <w:r w:rsidR="005853AE" w:rsidRPr="00DC2053">
        <w:rPr>
          <w:rStyle w:val="hps"/>
        </w:rPr>
        <w:t>For example</w:t>
      </w:r>
      <w:r w:rsidR="005853AE" w:rsidRPr="00DC2053">
        <w:t xml:space="preserve">, </w:t>
      </w:r>
      <w:r w:rsidR="005853AE" w:rsidRPr="00DC2053">
        <w:rPr>
          <w:rStyle w:val="hps"/>
        </w:rPr>
        <w:t>during</w:t>
      </w:r>
      <w:r w:rsidR="005853AE" w:rsidRPr="00DC2053">
        <w:t xml:space="preserve"> </w:t>
      </w:r>
      <w:r w:rsidR="005853AE" w:rsidRPr="00DC2053">
        <w:rPr>
          <w:rStyle w:val="hps"/>
        </w:rPr>
        <w:t>the</w:t>
      </w:r>
      <w:r w:rsidR="005853AE" w:rsidRPr="00DC2053">
        <w:t xml:space="preserve"> </w:t>
      </w:r>
      <w:r w:rsidR="005853AE" w:rsidRPr="00DC2053">
        <w:rPr>
          <w:rStyle w:val="hps"/>
        </w:rPr>
        <w:t>2003-2008</w:t>
      </w:r>
      <w:r w:rsidR="005853AE" w:rsidRPr="00DC2053">
        <w:t xml:space="preserve"> </w:t>
      </w:r>
      <w:r w:rsidR="005853AE" w:rsidRPr="00DC2053">
        <w:rPr>
          <w:rStyle w:val="hps"/>
        </w:rPr>
        <w:t>expansion</w:t>
      </w:r>
      <w:r w:rsidR="005853AE" w:rsidRPr="00DC2053">
        <w:t xml:space="preserve">, </w:t>
      </w:r>
      <w:r w:rsidR="005853AE" w:rsidRPr="00DC2053">
        <w:rPr>
          <w:rStyle w:val="hps"/>
        </w:rPr>
        <w:t>Latin America</w:t>
      </w:r>
      <w:r w:rsidR="005853AE" w:rsidRPr="00DC2053">
        <w:t xml:space="preserve"> countries </w:t>
      </w:r>
      <w:r w:rsidR="005853AE" w:rsidRPr="00DC2053">
        <w:rPr>
          <w:rStyle w:val="hps"/>
        </w:rPr>
        <w:t>had to</w:t>
      </w:r>
      <w:r w:rsidR="005853AE" w:rsidRPr="00DC2053">
        <w:t xml:space="preserve"> </w:t>
      </w:r>
      <w:r w:rsidR="005853AE" w:rsidRPr="00DC2053">
        <w:rPr>
          <w:rStyle w:val="hps"/>
        </w:rPr>
        <w:t>maintain</w:t>
      </w:r>
      <w:r w:rsidR="00B517BE">
        <w:rPr>
          <w:rStyle w:val="hps"/>
        </w:rPr>
        <w:t xml:space="preserve"> </w:t>
      </w:r>
      <w:r w:rsidR="00B517BE" w:rsidRPr="008647ED">
        <w:rPr>
          <w:rStyle w:val="hps"/>
        </w:rPr>
        <w:t>policies of</w:t>
      </w:r>
      <w:r>
        <w:rPr>
          <w:rStyle w:val="hps"/>
        </w:rPr>
        <w:t xml:space="preserve"> fiscal cons</w:t>
      </w:r>
      <w:r w:rsidR="005853AE" w:rsidRPr="00DC2053">
        <w:rPr>
          <w:rStyle w:val="hps"/>
        </w:rPr>
        <w:t>traint due to the high</w:t>
      </w:r>
      <w:r w:rsidR="005853AE" w:rsidRPr="00DC2053">
        <w:t xml:space="preserve"> </w:t>
      </w:r>
      <w:r w:rsidR="005853AE" w:rsidRPr="00DC2053">
        <w:rPr>
          <w:rStyle w:val="hps"/>
        </w:rPr>
        <w:t>volume of</w:t>
      </w:r>
      <w:r w:rsidR="005853AE" w:rsidRPr="00DC2053">
        <w:t xml:space="preserve"> </w:t>
      </w:r>
      <w:r w:rsidR="005853AE" w:rsidRPr="00DC2053">
        <w:rPr>
          <w:rStyle w:val="hps"/>
        </w:rPr>
        <w:t>capital inflows,</w:t>
      </w:r>
      <w:r w:rsidR="005853AE" w:rsidRPr="00DC2053">
        <w:t xml:space="preserve"> </w:t>
      </w:r>
      <w:r w:rsidR="005853AE" w:rsidRPr="00DC2053">
        <w:rPr>
          <w:rStyle w:val="hps"/>
        </w:rPr>
        <w:t>while in</w:t>
      </w:r>
      <w:r w:rsidR="005853AE" w:rsidRPr="00DC2053">
        <w:t xml:space="preserve"> </w:t>
      </w:r>
      <w:r w:rsidR="005853AE" w:rsidRPr="00DC2053">
        <w:rPr>
          <w:rStyle w:val="hps"/>
        </w:rPr>
        <w:t>the years of economic decline</w:t>
      </w:r>
      <w:r w:rsidR="005853AE" w:rsidRPr="00DC2053">
        <w:t xml:space="preserve">, </w:t>
      </w:r>
      <w:r w:rsidR="005853AE" w:rsidRPr="00DC2053">
        <w:rPr>
          <w:rStyle w:val="hps"/>
        </w:rPr>
        <w:t>as</w:t>
      </w:r>
      <w:r w:rsidR="005853AE" w:rsidRPr="00DC2053">
        <w:t xml:space="preserve"> in </w:t>
      </w:r>
      <w:r w:rsidR="005853AE" w:rsidRPr="00DC2053">
        <w:rPr>
          <w:rStyle w:val="hps"/>
        </w:rPr>
        <w:t>2009</w:t>
      </w:r>
      <w:r w:rsidR="005853AE" w:rsidRPr="00DC2053">
        <w:t xml:space="preserve"> </w:t>
      </w:r>
      <w:r w:rsidR="005853AE" w:rsidRPr="00DC2053">
        <w:rPr>
          <w:rStyle w:val="hps"/>
        </w:rPr>
        <w:t>and 2013, they had to</w:t>
      </w:r>
      <w:r w:rsidR="005853AE" w:rsidRPr="00DC2053">
        <w:t xml:space="preserve"> </w:t>
      </w:r>
      <w:r w:rsidR="005853AE" w:rsidRPr="00DC2053">
        <w:rPr>
          <w:rStyle w:val="hps"/>
        </w:rPr>
        <w:t>maintain</w:t>
      </w:r>
      <w:r w:rsidR="005853AE" w:rsidRPr="00DC2053">
        <w:t xml:space="preserve"> </w:t>
      </w:r>
      <w:r w:rsidR="0088345F">
        <w:t xml:space="preserve">fiscal restraint policies </w:t>
      </w:r>
      <w:r w:rsidR="005853AE" w:rsidRPr="00DC2053">
        <w:rPr>
          <w:rStyle w:val="hps"/>
        </w:rPr>
        <w:t>to</w:t>
      </w:r>
      <w:r w:rsidR="005853AE" w:rsidRPr="00DC2053">
        <w:t xml:space="preserve"> </w:t>
      </w:r>
      <w:r w:rsidR="005853AE" w:rsidRPr="00DC2053">
        <w:rPr>
          <w:rStyle w:val="hps"/>
        </w:rPr>
        <w:t>avoid damaging</w:t>
      </w:r>
      <w:r w:rsidR="005853AE" w:rsidRPr="00DC2053">
        <w:t xml:space="preserve"> </w:t>
      </w:r>
      <w:r w:rsidR="005853AE" w:rsidRPr="00DC2053">
        <w:rPr>
          <w:rStyle w:val="hps"/>
        </w:rPr>
        <w:t>their credibility</w:t>
      </w:r>
      <w:r w:rsidR="005853AE" w:rsidRPr="00DC2053">
        <w:t xml:space="preserve"> </w:t>
      </w:r>
      <w:r w:rsidR="005853AE" w:rsidRPr="00DC2053">
        <w:rPr>
          <w:rStyle w:val="hps"/>
        </w:rPr>
        <w:t>and</w:t>
      </w:r>
      <w:r w:rsidR="00BA1C44">
        <w:rPr>
          <w:rStyle w:val="hps"/>
        </w:rPr>
        <w:t xml:space="preserve"> fall in</w:t>
      </w:r>
      <w:r w:rsidR="00B517BE">
        <w:rPr>
          <w:rStyle w:val="hps"/>
        </w:rPr>
        <w:t>to</w:t>
      </w:r>
      <w:r w:rsidR="00BA1C44">
        <w:rPr>
          <w:rStyle w:val="hps"/>
        </w:rPr>
        <w:t xml:space="preserve"> deficit</w:t>
      </w:r>
      <w:r w:rsidR="005853AE" w:rsidRPr="00DC2053">
        <w:rPr>
          <w:rStyle w:val="hps"/>
        </w:rPr>
        <w:t>.</w:t>
      </w:r>
    </w:p>
    <w:p w14:paraId="2DEF27B7" w14:textId="77777777" w:rsidR="005853AE" w:rsidRPr="00DC2053" w:rsidRDefault="005853AE" w:rsidP="00FE74D3">
      <w:pPr>
        <w:rPr>
          <w:rFonts w:cs="Arial"/>
        </w:rPr>
      </w:pPr>
    </w:p>
    <w:p w14:paraId="4AD3664E" w14:textId="53D5970A" w:rsidR="00B65B1E" w:rsidRPr="00DC2053" w:rsidRDefault="002346C1" w:rsidP="00B65B1E">
      <w:pPr>
        <w:widowControl w:val="0"/>
        <w:autoSpaceDE w:val="0"/>
        <w:autoSpaceDN w:val="0"/>
        <w:adjustRightInd w:val="0"/>
        <w:jc w:val="both"/>
      </w:pPr>
      <w:r w:rsidRPr="00DC2053">
        <w:rPr>
          <w:rStyle w:val="hps"/>
        </w:rPr>
        <w:t>A third</w:t>
      </w:r>
      <w:r w:rsidRPr="00DC2053">
        <w:t xml:space="preserve"> </w:t>
      </w:r>
      <w:r w:rsidRPr="00DC2053">
        <w:rPr>
          <w:rStyle w:val="hps"/>
        </w:rPr>
        <w:t>process that</w:t>
      </w:r>
      <w:r w:rsidRPr="00DC2053">
        <w:t xml:space="preserve"> </w:t>
      </w:r>
      <w:r w:rsidRPr="00DC2053">
        <w:rPr>
          <w:rStyle w:val="hps"/>
        </w:rPr>
        <w:t>has helped to</w:t>
      </w:r>
      <w:r w:rsidRPr="00DC2053">
        <w:t xml:space="preserve"> </w:t>
      </w:r>
      <w:r w:rsidRPr="00DC2053">
        <w:rPr>
          <w:rStyle w:val="hps"/>
        </w:rPr>
        <w:t>restrict</w:t>
      </w:r>
      <w:r w:rsidRPr="00DC2053">
        <w:t xml:space="preserve"> </w:t>
      </w:r>
      <w:r w:rsidRPr="00DC2053">
        <w:rPr>
          <w:rStyle w:val="hps"/>
        </w:rPr>
        <w:t>the</w:t>
      </w:r>
      <w:r w:rsidR="00972DEF">
        <w:rPr>
          <w:rStyle w:val="hps"/>
        </w:rPr>
        <w:t xml:space="preserve"> </w:t>
      </w:r>
      <w:r w:rsidR="00FD5991" w:rsidRPr="00DC2053">
        <w:rPr>
          <w:rStyle w:val="hps"/>
        </w:rPr>
        <w:t xml:space="preserve">financing </w:t>
      </w:r>
      <w:r w:rsidR="00972DEF">
        <w:rPr>
          <w:rStyle w:val="hps"/>
        </w:rPr>
        <w:t>sources</w:t>
      </w:r>
      <w:r w:rsidRPr="00DC2053">
        <w:rPr>
          <w:rStyle w:val="hps"/>
        </w:rPr>
        <w:t xml:space="preserve"> </w:t>
      </w:r>
      <w:r w:rsidR="009343CB" w:rsidRPr="00DC2053">
        <w:rPr>
          <w:rStyle w:val="hps"/>
        </w:rPr>
        <w:t>is</w:t>
      </w:r>
      <w:r w:rsidRPr="00DC2053">
        <w:rPr>
          <w:rStyle w:val="hps"/>
        </w:rPr>
        <w:t xml:space="preserve"> the</w:t>
      </w:r>
      <w:r w:rsidRPr="00DC2053">
        <w:t xml:space="preserve"> </w:t>
      </w:r>
      <w:r w:rsidRPr="00DC2053">
        <w:rPr>
          <w:rStyle w:val="hps"/>
        </w:rPr>
        <w:t>decentralization</w:t>
      </w:r>
      <w:r w:rsidRPr="00DC2053">
        <w:t xml:space="preserve"> </w:t>
      </w:r>
      <w:r w:rsidRPr="00DC2053">
        <w:rPr>
          <w:rStyle w:val="hps"/>
        </w:rPr>
        <w:t>of public expenditure.</w:t>
      </w:r>
      <w:r w:rsidRPr="00DC2053">
        <w:t xml:space="preserve"> </w:t>
      </w:r>
      <w:r w:rsidR="00B517BE">
        <w:t>The</w:t>
      </w:r>
      <w:r w:rsidR="008647ED">
        <w:t>se policies</w:t>
      </w:r>
      <w:r w:rsidR="00FD5991">
        <w:t xml:space="preserve"> </w:t>
      </w:r>
      <w:r w:rsidR="00ED14FB" w:rsidRPr="008647ED">
        <w:t>attempted</w:t>
      </w:r>
      <w:r w:rsidR="00ED14FB">
        <w:t xml:space="preserve"> </w:t>
      </w:r>
      <w:r w:rsidRPr="00DC2053">
        <w:rPr>
          <w:rStyle w:val="hps"/>
        </w:rPr>
        <w:t>to create</w:t>
      </w:r>
      <w:r w:rsidRPr="00DC2053">
        <w:t xml:space="preserve"> </w:t>
      </w:r>
      <w:r w:rsidRPr="00DC2053">
        <w:rPr>
          <w:rStyle w:val="hps"/>
        </w:rPr>
        <w:t>or</w:t>
      </w:r>
      <w:r w:rsidRPr="00DC2053">
        <w:t xml:space="preserve"> </w:t>
      </w:r>
      <w:r w:rsidRPr="00DC2053">
        <w:rPr>
          <w:rStyle w:val="hps"/>
        </w:rPr>
        <w:t>expand the tax</w:t>
      </w:r>
      <w:r w:rsidRPr="00DC2053">
        <w:t xml:space="preserve"> </w:t>
      </w:r>
      <w:r w:rsidR="00FD5991">
        <w:t>income</w:t>
      </w:r>
      <w:r w:rsidRPr="00DC2053">
        <w:rPr>
          <w:rStyle w:val="hps"/>
        </w:rPr>
        <w:t xml:space="preserve"> of</w:t>
      </w:r>
      <w:r w:rsidRPr="00DC2053">
        <w:t xml:space="preserve"> </w:t>
      </w:r>
      <w:r w:rsidR="009343CB" w:rsidRPr="00DC2053">
        <w:rPr>
          <w:rStyle w:val="hps"/>
        </w:rPr>
        <w:t>sub national</w:t>
      </w:r>
      <w:r w:rsidRPr="00DC2053">
        <w:rPr>
          <w:rStyle w:val="hps"/>
        </w:rPr>
        <w:t xml:space="preserve"> governments,</w:t>
      </w:r>
      <w:r w:rsidRPr="00DC2053">
        <w:t xml:space="preserve"> </w:t>
      </w:r>
      <w:r w:rsidRPr="00DC2053">
        <w:rPr>
          <w:rStyle w:val="hps"/>
        </w:rPr>
        <w:t>but at the same</w:t>
      </w:r>
      <w:r w:rsidRPr="00DC2053">
        <w:t xml:space="preserve"> </w:t>
      </w:r>
      <w:r w:rsidRPr="00DC2053">
        <w:rPr>
          <w:rStyle w:val="hps"/>
        </w:rPr>
        <w:t>time,</w:t>
      </w:r>
      <w:r w:rsidRPr="00DC2053">
        <w:t xml:space="preserve"> </w:t>
      </w:r>
      <w:r w:rsidR="00FD5991" w:rsidRPr="00972DEF">
        <w:t xml:space="preserve">important </w:t>
      </w:r>
      <w:r w:rsidR="00972DEF" w:rsidRPr="00972DEF">
        <w:rPr>
          <w:rStyle w:val="hps"/>
        </w:rPr>
        <w:t xml:space="preserve">lines </w:t>
      </w:r>
      <w:r w:rsidRPr="00972DEF">
        <w:rPr>
          <w:rStyle w:val="hps"/>
        </w:rPr>
        <w:t>of</w:t>
      </w:r>
      <w:r w:rsidRPr="00DC2053">
        <w:rPr>
          <w:rStyle w:val="hps"/>
        </w:rPr>
        <w:t xml:space="preserve"> public</w:t>
      </w:r>
      <w:r w:rsidRPr="00DC2053">
        <w:t xml:space="preserve"> </w:t>
      </w:r>
      <w:r w:rsidRPr="00DC2053">
        <w:rPr>
          <w:rStyle w:val="hps"/>
        </w:rPr>
        <w:t>spending</w:t>
      </w:r>
      <w:r w:rsidRPr="00DC2053">
        <w:t xml:space="preserve"> </w:t>
      </w:r>
      <w:r w:rsidRPr="00DC2053">
        <w:rPr>
          <w:rStyle w:val="hps"/>
        </w:rPr>
        <w:t>were decentralized</w:t>
      </w:r>
      <w:r w:rsidRPr="00DC2053">
        <w:t xml:space="preserve">. </w:t>
      </w:r>
      <w:r w:rsidRPr="00DC2053">
        <w:rPr>
          <w:rStyle w:val="hps"/>
        </w:rPr>
        <w:t xml:space="preserve">We </w:t>
      </w:r>
      <w:r w:rsidR="00ED14FB" w:rsidRPr="008647ED">
        <w:t>can find</w:t>
      </w:r>
      <w:r w:rsidR="00ED14FB">
        <w:t xml:space="preserve"> </w:t>
      </w:r>
      <w:r w:rsidRPr="00DC2053">
        <w:rPr>
          <w:rStyle w:val="hps"/>
        </w:rPr>
        <w:t>these</w:t>
      </w:r>
      <w:r w:rsidRPr="00DC2053">
        <w:t xml:space="preserve"> </w:t>
      </w:r>
      <w:r w:rsidRPr="00DC2053">
        <w:rPr>
          <w:rStyle w:val="hps"/>
        </w:rPr>
        <w:t>reforms</w:t>
      </w:r>
      <w:r w:rsidRPr="00DC2053">
        <w:rPr>
          <w:rFonts w:cs="Arial"/>
        </w:rPr>
        <w:t xml:space="preserve"> i</w:t>
      </w:r>
      <w:r w:rsidR="00B65B1E" w:rsidRPr="00DC2053">
        <w:rPr>
          <w:rFonts w:cs="Arial"/>
        </w:rPr>
        <w:t xml:space="preserve">n </w:t>
      </w:r>
      <w:r w:rsidR="008140A4" w:rsidRPr="00DC2053">
        <w:rPr>
          <w:rFonts w:cs="Arial"/>
        </w:rPr>
        <w:t xml:space="preserve">México (1991) </w:t>
      </w:r>
      <w:r w:rsidRPr="00DC2053">
        <w:rPr>
          <w:rFonts w:cs="Arial"/>
        </w:rPr>
        <w:t>Argentina (1992), Braz</w:t>
      </w:r>
      <w:r w:rsidR="00B65B1E" w:rsidRPr="00DC2053">
        <w:rPr>
          <w:rFonts w:cs="Arial"/>
        </w:rPr>
        <w:t>il (1988) Bolivia (1994), Ec</w:t>
      </w:r>
      <w:r w:rsidR="0079094C">
        <w:rPr>
          <w:rFonts w:cs="Arial"/>
        </w:rPr>
        <w:t xml:space="preserve">uador (1998) and </w:t>
      </w:r>
      <w:r w:rsidRPr="00DC2053">
        <w:rPr>
          <w:rFonts w:cs="Arial"/>
        </w:rPr>
        <w:t xml:space="preserve">Venezuela (1996) </w:t>
      </w:r>
      <w:r w:rsidR="00B65B1E" w:rsidRPr="00DC2053">
        <w:rPr>
          <w:rFonts w:cs="Arial"/>
        </w:rPr>
        <w:t>(</w:t>
      </w:r>
      <w:r w:rsidR="00B517BE">
        <w:rPr>
          <w:rFonts w:cs="Arial"/>
          <w:spacing w:val="-3"/>
          <w:lang w:eastAsia="es-ES_tradnl"/>
        </w:rPr>
        <w:t>Daughter and</w:t>
      </w:r>
      <w:r w:rsidR="00B65B1E" w:rsidRPr="00DC2053">
        <w:rPr>
          <w:rFonts w:cs="Arial"/>
          <w:spacing w:val="-3"/>
          <w:lang w:eastAsia="es-ES_tradnl"/>
        </w:rPr>
        <w:t xml:space="preserve"> Harper, 2007). </w:t>
      </w:r>
    </w:p>
    <w:p w14:paraId="2B089B79" w14:textId="77777777" w:rsidR="004B6A34" w:rsidRPr="00DC2053" w:rsidRDefault="004B6A34" w:rsidP="00B65B1E">
      <w:pPr>
        <w:widowControl w:val="0"/>
        <w:autoSpaceDE w:val="0"/>
        <w:autoSpaceDN w:val="0"/>
        <w:adjustRightInd w:val="0"/>
        <w:jc w:val="both"/>
        <w:rPr>
          <w:rFonts w:cs="Arial"/>
          <w:spacing w:val="-3"/>
          <w:lang w:eastAsia="es-ES_tradnl"/>
        </w:rPr>
      </w:pPr>
    </w:p>
    <w:p w14:paraId="04414255" w14:textId="74768F75" w:rsidR="004B6A34" w:rsidRPr="00DC2053" w:rsidRDefault="004B6A34" w:rsidP="00B65B1E">
      <w:pPr>
        <w:widowControl w:val="0"/>
        <w:autoSpaceDE w:val="0"/>
        <w:autoSpaceDN w:val="0"/>
        <w:adjustRightInd w:val="0"/>
        <w:jc w:val="both"/>
        <w:rPr>
          <w:rStyle w:val="hps"/>
        </w:rPr>
      </w:pPr>
      <w:r w:rsidRPr="00DC2053">
        <w:rPr>
          <w:rStyle w:val="hps"/>
        </w:rPr>
        <w:t>The decentralization</w:t>
      </w:r>
      <w:r w:rsidRPr="00DC2053">
        <w:t xml:space="preserve"> </w:t>
      </w:r>
      <w:r w:rsidRPr="00DC2053">
        <w:rPr>
          <w:rStyle w:val="hps"/>
        </w:rPr>
        <w:t>of</w:t>
      </w:r>
      <w:r w:rsidRPr="00DC2053">
        <w:t xml:space="preserve"> </w:t>
      </w:r>
      <w:r w:rsidRPr="00DC2053">
        <w:rPr>
          <w:rStyle w:val="hps"/>
        </w:rPr>
        <w:t>public expenditure</w:t>
      </w:r>
      <w:r w:rsidRPr="00DC2053">
        <w:t xml:space="preserve"> </w:t>
      </w:r>
      <w:r w:rsidRPr="00DC2053">
        <w:rPr>
          <w:rStyle w:val="hps"/>
        </w:rPr>
        <w:t>transferred</w:t>
      </w:r>
      <w:r w:rsidRPr="00DC2053">
        <w:t xml:space="preserve"> </w:t>
      </w:r>
      <w:r w:rsidR="00FD5991">
        <w:t xml:space="preserve">government commitments </w:t>
      </w:r>
      <w:r w:rsidRPr="00DC2053">
        <w:rPr>
          <w:rStyle w:val="hps"/>
        </w:rPr>
        <w:t>to sub</w:t>
      </w:r>
      <w:r w:rsidR="0079094C">
        <w:rPr>
          <w:rStyle w:val="hps"/>
        </w:rPr>
        <w:t xml:space="preserve"> </w:t>
      </w:r>
      <w:r w:rsidRPr="00DC2053">
        <w:rPr>
          <w:rStyle w:val="hps"/>
        </w:rPr>
        <w:t>national governments</w:t>
      </w:r>
      <w:r w:rsidRPr="00DC2053">
        <w:t xml:space="preserve"> </w:t>
      </w:r>
      <w:r w:rsidRPr="00DC2053">
        <w:rPr>
          <w:rStyle w:val="hps"/>
        </w:rPr>
        <w:t>and reduced</w:t>
      </w:r>
      <w:r w:rsidRPr="00DC2053">
        <w:t xml:space="preserve"> </w:t>
      </w:r>
      <w:r w:rsidRPr="00DC2053">
        <w:rPr>
          <w:rStyle w:val="hps"/>
        </w:rPr>
        <w:t>the obligations</w:t>
      </w:r>
      <w:r w:rsidRPr="00DC2053">
        <w:t xml:space="preserve"> </w:t>
      </w:r>
      <w:r w:rsidRPr="00DC2053">
        <w:rPr>
          <w:rStyle w:val="hps"/>
        </w:rPr>
        <w:t>of central governments</w:t>
      </w:r>
      <w:r w:rsidRPr="00DC2053">
        <w:t xml:space="preserve">, which </w:t>
      </w:r>
      <w:r w:rsidRPr="00DC2053">
        <w:rPr>
          <w:rStyle w:val="hps"/>
        </w:rPr>
        <w:t>has been</w:t>
      </w:r>
      <w:r w:rsidRPr="00DC2053">
        <w:t xml:space="preserve"> </w:t>
      </w:r>
      <w:r w:rsidRPr="00DC2053">
        <w:rPr>
          <w:rStyle w:val="hps"/>
        </w:rPr>
        <w:t>assumed as a contribution</w:t>
      </w:r>
      <w:r w:rsidRPr="00DC2053">
        <w:t xml:space="preserve"> </w:t>
      </w:r>
      <w:r w:rsidRPr="00DC2053">
        <w:rPr>
          <w:rStyle w:val="hps"/>
        </w:rPr>
        <w:t>to the objectives</w:t>
      </w:r>
      <w:r w:rsidRPr="00DC2053">
        <w:t xml:space="preserve"> </w:t>
      </w:r>
      <w:r w:rsidRPr="00DC2053">
        <w:rPr>
          <w:rStyle w:val="hps"/>
        </w:rPr>
        <w:t>of</w:t>
      </w:r>
      <w:r w:rsidRPr="00DC2053">
        <w:t xml:space="preserve"> </w:t>
      </w:r>
      <w:r w:rsidR="00ED14FB" w:rsidRPr="008647ED">
        <w:t>balanced budgets.</w:t>
      </w:r>
      <w:r w:rsidRPr="00DC2053">
        <w:t xml:space="preserve"> </w:t>
      </w:r>
      <w:r w:rsidRPr="00DC2053">
        <w:rPr>
          <w:rStyle w:val="hps"/>
        </w:rPr>
        <w:t>However,</w:t>
      </w:r>
      <w:r w:rsidRPr="00DC2053">
        <w:t xml:space="preserve"> it resulted</w:t>
      </w:r>
      <w:r w:rsidR="00ED14FB">
        <w:t xml:space="preserve"> in </w:t>
      </w:r>
      <w:r w:rsidR="00ED14FB" w:rsidRPr="008647ED">
        <w:t>successive crises at the sub national level</w:t>
      </w:r>
      <w:r w:rsidRPr="00DC2053">
        <w:t xml:space="preserve">, such as in Brazil, </w:t>
      </w:r>
      <w:r w:rsidRPr="00DC2053">
        <w:rPr>
          <w:rStyle w:val="hps"/>
        </w:rPr>
        <w:t>Argentina</w:t>
      </w:r>
      <w:r w:rsidRPr="00DC2053">
        <w:t xml:space="preserve"> </w:t>
      </w:r>
      <w:r w:rsidRPr="00DC2053">
        <w:rPr>
          <w:rStyle w:val="hps"/>
        </w:rPr>
        <w:t>and</w:t>
      </w:r>
      <w:r w:rsidRPr="00DC2053">
        <w:t xml:space="preserve"> </w:t>
      </w:r>
      <w:r w:rsidRPr="00DC2053">
        <w:rPr>
          <w:rStyle w:val="hps"/>
        </w:rPr>
        <w:t>Mexico</w:t>
      </w:r>
      <w:r w:rsidRPr="00DC2053">
        <w:t xml:space="preserve">. This </w:t>
      </w:r>
      <w:r w:rsidRPr="00DC2053">
        <w:rPr>
          <w:rStyle w:val="hps"/>
        </w:rPr>
        <w:t>forced local</w:t>
      </w:r>
      <w:r w:rsidRPr="00DC2053">
        <w:t xml:space="preserve"> </w:t>
      </w:r>
      <w:r w:rsidRPr="00DC2053">
        <w:rPr>
          <w:rStyle w:val="hps"/>
        </w:rPr>
        <w:t>governments</w:t>
      </w:r>
      <w:r w:rsidRPr="00DC2053">
        <w:t xml:space="preserve"> </w:t>
      </w:r>
      <w:r w:rsidRPr="00DC2053">
        <w:rPr>
          <w:rStyle w:val="hps"/>
        </w:rPr>
        <w:t>to</w:t>
      </w:r>
      <w:r w:rsidR="008647ED" w:rsidRPr="008647ED">
        <w:rPr>
          <w:rStyle w:val="hps"/>
        </w:rPr>
        <w:t>:</w:t>
      </w:r>
      <w:r w:rsidRPr="00ED14FB">
        <w:rPr>
          <w:rStyle w:val="hps"/>
          <w:color w:val="FF0000"/>
        </w:rPr>
        <w:t xml:space="preserve"> </w:t>
      </w:r>
      <w:r w:rsidRPr="00DC2053">
        <w:rPr>
          <w:rStyle w:val="hps"/>
        </w:rPr>
        <w:t>raise</w:t>
      </w:r>
      <w:r w:rsidRPr="00DC2053">
        <w:t xml:space="preserve"> </w:t>
      </w:r>
      <w:r w:rsidR="00FD5991">
        <w:t xml:space="preserve">taxes </w:t>
      </w:r>
      <w:r w:rsidRPr="00DC2053">
        <w:rPr>
          <w:rStyle w:val="hps"/>
        </w:rPr>
        <w:t>and fees</w:t>
      </w:r>
      <w:r w:rsidRPr="00DC2053">
        <w:t xml:space="preserve">, </w:t>
      </w:r>
      <w:r w:rsidR="00FD5991">
        <w:t xml:space="preserve">and </w:t>
      </w:r>
      <w:r w:rsidR="00ED14FB" w:rsidRPr="008647ED">
        <w:t xml:space="preserve">contract </w:t>
      </w:r>
      <w:r w:rsidRPr="00DC2053">
        <w:rPr>
          <w:rStyle w:val="hps"/>
        </w:rPr>
        <w:t>debt with private</w:t>
      </w:r>
      <w:r w:rsidRPr="00DC2053">
        <w:t xml:space="preserve"> </w:t>
      </w:r>
      <w:r w:rsidRPr="00DC2053">
        <w:rPr>
          <w:rStyle w:val="hps"/>
        </w:rPr>
        <w:t>banks,</w:t>
      </w:r>
      <w:r w:rsidRPr="00DC2053">
        <w:t xml:space="preserve"> </w:t>
      </w:r>
      <w:r w:rsidR="00FD5991" w:rsidRPr="008647ED">
        <w:t xml:space="preserve">which </w:t>
      </w:r>
      <w:r w:rsidRPr="008647ED">
        <w:rPr>
          <w:rStyle w:val="hps"/>
        </w:rPr>
        <w:t>quickly</w:t>
      </w:r>
      <w:r w:rsidRPr="008647ED">
        <w:t xml:space="preserve"> </w:t>
      </w:r>
      <w:r w:rsidR="00D20E39" w:rsidRPr="008647ED">
        <w:t xml:space="preserve">created conditions of </w:t>
      </w:r>
      <w:proofErr w:type="spellStart"/>
      <w:r w:rsidR="00D20E39" w:rsidRPr="008647ED">
        <w:t>overindebtedness</w:t>
      </w:r>
      <w:proofErr w:type="spellEnd"/>
      <w:r w:rsidR="00D20E39" w:rsidRPr="00D20E39">
        <w:rPr>
          <w:b/>
        </w:rPr>
        <w:t xml:space="preserve">. </w:t>
      </w:r>
      <w:r w:rsidRPr="00DC2053">
        <w:rPr>
          <w:rStyle w:val="hps"/>
        </w:rPr>
        <w:t>The consequences</w:t>
      </w:r>
      <w:r w:rsidRPr="00DC2053">
        <w:t xml:space="preserve"> </w:t>
      </w:r>
      <w:r w:rsidRPr="00DC2053">
        <w:rPr>
          <w:rStyle w:val="hps"/>
        </w:rPr>
        <w:t>are well known</w:t>
      </w:r>
      <w:r w:rsidRPr="00DC2053">
        <w:t xml:space="preserve"> </w:t>
      </w:r>
      <w:r w:rsidRPr="00DC2053">
        <w:rPr>
          <w:rStyle w:val="hps"/>
        </w:rPr>
        <w:t>worldwide</w:t>
      </w:r>
      <w:r w:rsidRPr="00DC2053">
        <w:t xml:space="preserve">: </w:t>
      </w:r>
      <w:r w:rsidRPr="00DC2053">
        <w:rPr>
          <w:rStyle w:val="hps"/>
        </w:rPr>
        <w:t>raising</w:t>
      </w:r>
      <w:r w:rsidRPr="00DC2053">
        <w:t xml:space="preserve"> </w:t>
      </w:r>
      <w:r w:rsidRPr="00DC2053">
        <w:rPr>
          <w:rStyle w:val="hps"/>
        </w:rPr>
        <w:t>prices and</w:t>
      </w:r>
      <w:r w:rsidRPr="00DC2053">
        <w:t xml:space="preserve"> </w:t>
      </w:r>
      <w:r w:rsidRPr="00DC2053">
        <w:rPr>
          <w:rStyle w:val="hps"/>
        </w:rPr>
        <w:t>tariffs for public</w:t>
      </w:r>
      <w:r w:rsidRPr="00DC2053">
        <w:t xml:space="preserve"> </w:t>
      </w:r>
      <w:r w:rsidRPr="00DC2053">
        <w:rPr>
          <w:rStyle w:val="hps"/>
        </w:rPr>
        <w:t>services,</w:t>
      </w:r>
      <w:r w:rsidRPr="00DC2053">
        <w:t xml:space="preserve"> </w:t>
      </w:r>
      <w:r w:rsidR="00D20E39" w:rsidRPr="008647ED">
        <w:t xml:space="preserve">increased </w:t>
      </w:r>
      <w:r w:rsidRPr="00DC2053">
        <w:rPr>
          <w:rStyle w:val="hps"/>
        </w:rPr>
        <w:t>tax burden</w:t>
      </w:r>
      <w:r w:rsidR="008647ED" w:rsidRPr="008647ED">
        <w:rPr>
          <w:rStyle w:val="hps"/>
        </w:rPr>
        <w:t>s</w:t>
      </w:r>
      <w:r w:rsidRPr="00DC2053">
        <w:t xml:space="preserve">, </w:t>
      </w:r>
      <w:r w:rsidRPr="00DC2053">
        <w:rPr>
          <w:rStyle w:val="hps"/>
        </w:rPr>
        <w:t>privatization of</w:t>
      </w:r>
      <w:r w:rsidRPr="00DC2053">
        <w:t xml:space="preserve"> </w:t>
      </w:r>
      <w:r w:rsidRPr="00DC2053">
        <w:rPr>
          <w:rStyle w:val="hps"/>
        </w:rPr>
        <w:t>public services and</w:t>
      </w:r>
      <w:r w:rsidRPr="00DC2053">
        <w:t xml:space="preserve"> </w:t>
      </w:r>
      <w:r w:rsidRPr="00DC2053">
        <w:rPr>
          <w:rStyle w:val="hps"/>
        </w:rPr>
        <w:t>infrastructure;</w:t>
      </w:r>
      <w:r w:rsidRPr="00DC2053">
        <w:t xml:space="preserve"> </w:t>
      </w:r>
      <w:r w:rsidRPr="00DC2053">
        <w:rPr>
          <w:rStyle w:val="hps"/>
        </w:rPr>
        <w:t>sale of real</w:t>
      </w:r>
      <w:r w:rsidR="00D20E39">
        <w:rPr>
          <w:rStyle w:val="hps"/>
        </w:rPr>
        <w:t xml:space="preserve"> </w:t>
      </w:r>
      <w:r w:rsidR="00D20E39" w:rsidRPr="002855B3">
        <w:rPr>
          <w:rStyle w:val="hps"/>
        </w:rPr>
        <w:t>estate</w:t>
      </w:r>
      <w:r w:rsidRPr="00DC2053">
        <w:t xml:space="preserve">, </w:t>
      </w:r>
      <w:r w:rsidRPr="00DC2053">
        <w:rPr>
          <w:rStyle w:val="hps"/>
        </w:rPr>
        <w:t>and</w:t>
      </w:r>
      <w:r w:rsidRPr="00DC2053">
        <w:t xml:space="preserve"> </w:t>
      </w:r>
      <w:r w:rsidRPr="00DC2053">
        <w:rPr>
          <w:rStyle w:val="hps"/>
        </w:rPr>
        <w:t>budget cuts</w:t>
      </w:r>
      <w:r w:rsidRPr="00DC2053">
        <w:t xml:space="preserve"> </w:t>
      </w:r>
      <w:r w:rsidRPr="00DC2053">
        <w:rPr>
          <w:rStyle w:val="hps"/>
        </w:rPr>
        <w:t>on basic</w:t>
      </w:r>
      <w:r w:rsidRPr="00DC2053">
        <w:t xml:space="preserve"> </w:t>
      </w:r>
      <w:r w:rsidRPr="00DC2053">
        <w:rPr>
          <w:rStyle w:val="hps"/>
        </w:rPr>
        <w:t>items such as</w:t>
      </w:r>
      <w:r w:rsidRPr="00DC2053">
        <w:t xml:space="preserve"> </w:t>
      </w:r>
      <w:r w:rsidRPr="00DC2053">
        <w:rPr>
          <w:rStyle w:val="hps"/>
        </w:rPr>
        <w:t>education and health.</w:t>
      </w:r>
      <w:r w:rsidR="004D31E0">
        <w:rPr>
          <w:rStyle w:val="hps"/>
        </w:rPr>
        <w:t xml:space="preserve"> (</w:t>
      </w:r>
      <w:r w:rsidR="00441414">
        <w:rPr>
          <w:rStyle w:val="hps"/>
        </w:rPr>
        <w:t xml:space="preserve">Kaplan, 2002, </w:t>
      </w:r>
      <w:r w:rsidR="004D31E0">
        <w:rPr>
          <w:rStyle w:val="hps"/>
        </w:rPr>
        <w:t>Correa, 2007)</w:t>
      </w:r>
      <w:r w:rsidR="00542EAD">
        <w:rPr>
          <w:rStyle w:val="hps"/>
        </w:rPr>
        <w:t xml:space="preserve"> </w:t>
      </w:r>
    </w:p>
    <w:p w14:paraId="569A7465" w14:textId="77777777" w:rsidR="008140A4" w:rsidRPr="00DC2053" w:rsidRDefault="008140A4" w:rsidP="00B65B1E">
      <w:pPr>
        <w:widowControl w:val="0"/>
        <w:autoSpaceDE w:val="0"/>
        <w:autoSpaceDN w:val="0"/>
        <w:adjustRightInd w:val="0"/>
        <w:jc w:val="both"/>
        <w:rPr>
          <w:rFonts w:cs="Arial"/>
          <w:spacing w:val="-3"/>
          <w:lang w:eastAsia="es-ES_tradnl"/>
        </w:rPr>
      </w:pPr>
    </w:p>
    <w:p w14:paraId="7E702566" w14:textId="25DF659A" w:rsidR="00B65B1E" w:rsidRPr="00DA61D0" w:rsidRDefault="004B6A34" w:rsidP="00B65B1E">
      <w:pPr>
        <w:widowControl w:val="0"/>
        <w:autoSpaceDE w:val="0"/>
        <w:autoSpaceDN w:val="0"/>
        <w:adjustRightInd w:val="0"/>
        <w:jc w:val="both"/>
      </w:pPr>
      <w:r w:rsidRPr="00DC2053">
        <w:rPr>
          <w:rStyle w:val="hps"/>
        </w:rPr>
        <w:t>It was argued</w:t>
      </w:r>
      <w:r w:rsidRPr="00DC2053">
        <w:t xml:space="preserve"> </w:t>
      </w:r>
      <w:r w:rsidRPr="00DC2053">
        <w:rPr>
          <w:rStyle w:val="hps"/>
        </w:rPr>
        <w:t>that decentralization</w:t>
      </w:r>
      <w:r w:rsidRPr="00DC2053">
        <w:t xml:space="preserve"> </w:t>
      </w:r>
      <w:r w:rsidRPr="00DC2053">
        <w:rPr>
          <w:rStyle w:val="hps"/>
        </w:rPr>
        <w:t>would mean</w:t>
      </w:r>
      <w:r w:rsidRPr="00DC2053">
        <w:t xml:space="preserve"> </w:t>
      </w:r>
      <w:r w:rsidRPr="00DC2053">
        <w:rPr>
          <w:rStyle w:val="hps"/>
        </w:rPr>
        <w:t>greater efficiency in</w:t>
      </w:r>
      <w:r w:rsidRPr="00DC2053">
        <w:t xml:space="preserve"> </w:t>
      </w:r>
      <w:r w:rsidRPr="00DC2053">
        <w:rPr>
          <w:rStyle w:val="hps"/>
        </w:rPr>
        <w:t>the</w:t>
      </w:r>
      <w:r w:rsidRPr="00DC2053">
        <w:t xml:space="preserve"> </w:t>
      </w:r>
      <w:r w:rsidRPr="00DC2053">
        <w:rPr>
          <w:rStyle w:val="hps"/>
        </w:rPr>
        <w:t>execution of public spending</w:t>
      </w:r>
      <w:r w:rsidRPr="00DC2053">
        <w:t xml:space="preserve">, but soon </w:t>
      </w:r>
      <w:r w:rsidRPr="00DC2053">
        <w:rPr>
          <w:rStyle w:val="hps"/>
        </w:rPr>
        <w:t>the international organizations</w:t>
      </w:r>
      <w:r w:rsidRPr="00DC2053">
        <w:t xml:space="preserve"> </w:t>
      </w:r>
      <w:r w:rsidRPr="00DC2053">
        <w:rPr>
          <w:rStyle w:val="hps"/>
        </w:rPr>
        <w:t>that</w:t>
      </w:r>
      <w:r w:rsidRPr="00DC2053">
        <w:t xml:space="preserve"> </w:t>
      </w:r>
      <w:r w:rsidRPr="00DC2053">
        <w:rPr>
          <w:rStyle w:val="hps"/>
        </w:rPr>
        <w:t>promoted</w:t>
      </w:r>
      <w:r w:rsidRPr="00DC2053">
        <w:t xml:space="preserve"> </w:t>
      </w:r>
      <w:r w:rsidR="00D20E39" w:rsidRPr="00441414">
        <w:t>such measures</w:t>
      </w:r>
      <w:r w:rsidR="00D20E39">
        <w:t xml:space="preserve"> </w:t>
      </w:r>
      <w:r w:rsidRPr="00DC2053">
        <w:rPr>
          <w:rStyle w:val="hps"/>
        </w:rPr>
        <w:t>recognized the difficulties</w:t>
      </w:r>
      <w:r w:rsidRPr="00DC2053">
        <w:t xml:space="preserve"> </w:t>
      </w:r>
      <w:r w:rsidRPr="00DC2053">
        <w:rPr>
          <w:rStyle w:val="hps"/>
        </w:rPr>
        <w:t>it entails,</w:t>
      </w:r>
      <w:r w:rsidRPr="00DC2053">
        <w:t xml:space="preserve"> </w:t>
      </w:r>
      <w:r w:rsidR="00DA61D0" w:rsidRPr="00441414">
        <w:t xml:space="preserve">including </w:t>
      </w:r>
      <w:proofErr w:type="spellStart"/>
      <w:r w:rsidR="00DA61D0" w:rsidRPr="00441414">
        <w:t>overindebtedness</w:t>
      </w:r>
      <w:proofErr w:type="spellEnd"/>
      <w:r w:rsidR="00DA61D0" w:rsidRPr="00441414">
        <w:t xml:space="preserve"> and pressures that local bailouts create on central governments</w:t>
      </w:r>
      <w:r w:rsidR="00DA61D0" w:rsidRPr="00DA61D0">
        <w:rPr>
          <w:b/>
        </w:rPr>
        <w:t>.</w:t>
      </w:r>
      <w:r w:rsidR="00B65B1E" w:rsidRPr="00DC2053">
        <w:rPr>
          <w:rFonts w:cs="Arial"/>
          <w:spacing w:val="-3"/>
          <w:lang w:eastAsia="es-ES_tradnl"/>
        </w:rPr>
        <w:t xml:space="preserve"> </w:t>
      </w:r>
      <w:r w:rsidR="00B65B1E" w:rsidRPr="00DC2053">
        <w:rPr>
          <w:rFonts w:cs="Arial"/>
        </w:rPr>
        <w:t>(</w:t>
      </w:r>
      <w:r w:rsidR="00D20E39">
        <w:rPr>
          <w:rFonts w:cs="Arial"/>
          <w:spacing w:val="-3"/>
          <w:lang w:eastAsia="es-ES_tradnl"/>
        </w:rPr>
        <w:t>Daughter and</w:t>
      </w:r>
      <w:r w:rsidR="006770A0" w:rsidRPr="00DC2053">
        <w:rPr>
          <w:rFonts w:cs="Arial"/>
          <w:spacing w:val="-3"/>
          <w:lang w:eastAsia="es-ES_tradnl"/>
        </w:rPr>
        <w:t xml:space="preserve"> Harper, 2007)</w:t>
      </w:r>
      <w:r w:rsidRPr="00DC2053">
        <w:rPr>
          <w:rFonts w:cs="Arial"/>
          <w:spacing w:val="-3"/>
          <w:lang w:eastAsia="es-ES_tradnl"/>
        </w:rPr>
        <w:t>.</w:t>
      </w:r>
    </w:p>
    <w:p w14:paraId="2B50CA63" w14:textId="77777777" w:rsidR="00D20E39" w:rsidRDefault="00D20E39" w:rsidP="00B65B1E">
      <w:pPr>
        <w:widowControl w:val="0"/>
        <w:autoSpaceDE w:val="0"/>
        <w:autoSpaceDN w:val="0"/>
        <w:adjustRightInd w:val="0"/>
        <w:jc w:val="both"/>
        <w:rPr>
          <w:rStyle w:val="hps"/>
        </w:rPr>
      </w:pPr>
    </w:p>
    <w:p w14:paraId="5EB7308A" w14:textId="720C7E2D" w:rsidR="00A37CDC" w:rsidRPr="00DC2053" w:rsidRDefault="0041344A" w:rsidP="00A37CDC">
      <w:pPr>
        <w:widowControl w:val="0"/>
        <w:autoSpaceDE w:val="0"/>
        <w:autoSpaceDN w:val="0"/>
        <w:adjustRightInd w:val="0"/>
        <w:jc w:val="both"/>
        <w:rPr>
          <w:rFonts w:cs="Arial"/>
          <w:spacing w:val="-3"/>
          <w:lang w:eastAsia="es-ES_tradnl"/>
        </w:rPr>
      </w:pPr>
      <w:r w:rsidRPr="00DC2053">
        <w:rPr>
          <w:rStyle w:val="hps"/>
        </w:rPr>
        <w:t>Restricting or</w:t>
      </w:r>
      <w:r w:rsidRPr="00DC2053">
        <w:t xml:space="preserve"> </w:t>
      </w:r>
      <w:r w:rsidRPr="00DC2053">
        <w:rPr>
          <w:rStyle w:val="hps"/>
        </w:rPr>
        <w:t>canceling</w:t>
      </w:r>
      <w:r w:rsidRPr="00DC2053">
        <w:t xml:space="preserve"> </w:t>
      </w:r>
      <w:r w:rsidRPr="00DC2053">
        <w:rPr>
          <w:rStyle w:val="hps"/>
        </w:rPr>
        <w:t>the credit</w:t>
      </w:r>
      <w:r w:rsidRPr="00DC2053">
        <w:t xml:space="preserve"> </w:t>
      </w:r>
      <w:r w:rsidRPr="00DC2053">
        <w:rPr>
          <w:rStyle w:val="hps"/>
        </w:rPr>
        <w:t>capacity</w:t>
      </w:r>
      <w:r w:rsidRPr="00DC2053">
        <w:t xml:space="preserve"> </w:t>
      </w:r>
      <w:r w:rsidRPr="00DC2053">
        <w:rPr>
          <w:rStyle w:val="hps"/>
        </w:rPr>
        <w:t xml:space="preserve">of the </w:t>
      </w:r>
      <w:r w:rsidR="00DA61D0" w:rsidRPr="00441414">
        <w:rPr>
          <w:rStyle w:val="hps"/>
        </w:rPr>
        <w:t>States</w:t>
      </w:r>
      <w:r w:rsidRPr="00441414">
        <w:t xml:space="preserve"> </w:t>
      </w:r>
      <w:r w:rsidRPr="00DC2053">
        <w:rPr>
          <w:rStyle w:val="hps"/>
        </w:rPr>
        <w:t>ha</w:t>
      </w:r>
      <w:r w:rsidR="00B61D35" w:rsidRPr="00DC2053">
        <w:rPr>
          <w:rStyle w:val="hps"/>
        </w:rPr>
        <w:t>s</w:t>
      </w:r>
      <w:r w:rsidRPr="00DC2053">
        <w:t xml:space="preserve"> </w:t>
      </w:r>
      <w:r w:rsidRPr="00DC2053">
        <w:rPr>
          <w:rStyle w:val="hps"/>
        </w:rPr>
        <w:t>severe consequences</w:t>
      </w:r>
      <w:r w:rsidRPr="00DC2053">
        <w:t xml:space="preserve"> </w:t>
      </w:r>
      <w:r w:rsidRPr="00DC2053">
        <w:rPr>
          <w:rStyle w:val="hps"/>
        </w:rPr>
        <w:t>on the institutions and</w:t>
      </w:r>
      <w:r w:rsidRPr="00DC2053">
        <w:t xml:space="preserve"> </w:t>
      </w:r>
      <w:r w:rsidRPr="00DC2053">
        <w:rPr>
          <w:rStyle w:val="hps"/>
        </w:rPr>
        <w:t>responsibilities</w:t>
      </w:r>
      <w:r w:rsidR="00DA61D0">
        <w:rPr>
          <w:rStyle w:val="hps"/>
        </w:rPr>
        <w:t xml:space="preserve"> </w:t>
      </w:r>
      <w:r w:rsidR="00DA61D0" w:rsidRPr="00441414">
        <w:rPr>
          <w:rStyle w:val="hps"/>
        </w:rPr>
        <w:t>of the State</w:t>
      </w:r>
      <w:r w:rsidRPr="00441414">
        <w:t>.</w:t>
      </w:r>
      <w:r w:rsidRPr="00DC2053">
        <w:t xml:space="preserve"> </w:t>
      </w:r>
      <w:r w:rsidRPr="00DC2053">
        <w:rPr>
          <w:rStyle w:val="hps"/>
        </w:rPr>
        <w:t xml:space="preserve">The </w:t>
      </w:r>
      <w:r w:rsidR="00DA61D0" w:rsidRPr="00441414">
        <w:t>elimination</w:t>
      </w:r>
      <w:r w:rsidR="00DA61D0">
        <w:t xml:space="preserve"> </w:t>
      </w:r>
      <w:r w:rsidRPr="00DC2053">
        <w:rPr>
          <w:rStyle w:val="hps"/>
        </w:rPr>
        <w:t>of public credit</w:t>
      </w:r>
      <w:r w:rsidRPr="00DC2053">
        <w:t xml:space="preserve"> </w:t>
      </w:r>
      <w:r w:rsidRPr="00441414">
        <w:rPr>
          <w:rStyle w:val="hpsatn"/>
        </w:rPr>
        <w:t>(</w:t>
      </w:r>
      <w:r w:rsidRPr="00441414">
        <w:t>which</w:t>
      </w:r>
      <w:r w:rsidR="00DA61D0" w:rsidRPr="00441414">
        <w:t xml:space="preserve"> is invariably reactivated when bailouts are deemed necessary</w:t>
      </w:r>
      <w:r w:rsidRPr="00DC2053">
        <w:t xml:space="preserve">) </w:t>
      </w:r>
      <w:r w:rsidRPr="00DC2053">
        <w:rPr>
          <w:rStyle w:val="hps"/>
        </w:rPr>
        <w:t>has opened vast</w:t>
      </w:r>
      <w:r w:rsidRPr="00DC2053">
        <w:t xml:space="preserve"> </w:t>
      </w:r>
      <w:r w:rsidRPr="00DC2053">
        <w:rPr>
          <w:rStyle w:val="hps"/>
        </w:rPr>
        <w:t>opportunities for</w:t>
      </w:r>
      <w:r w:rsidRPr="00DC2053">
        <w:t xml:space="preserve"> </w:t>
      </w:r>
      <w:r w:rsidRPr="00DC2053">
        <w:rPr>
          <w:rStyle w:val="hps"/>
        </w:rPr>
        <w:t>private</w:t>
      </w:r>
      <w:r w:rsidRPr="00DC2053">
        <w:t xml:space="preserve"> </w:t>
      </w:r>
      <w:r w:rsidR="00A37CDC">
        <w:rPr>
          <w:rStyle w:val="hps"/>
        </w:rPr>
        <w:t xml:space="preserve">business affairs. </w:t>
      </w:r>
      <w:r w:rsidR="00441414">
        <w:t xml:space="preserve">The </w:t>
      </w:r>
      <w:r w:rsidR="00227CD2">
        <w:t>constraint of the</w:t>
      </w:r>
      <w:r w:rsidR="00441414">
        <w:t xml:space="preserve"> </w:t>
      </w:r>
      <w:r w:rsidR="00227CD2">
        <w:t xml:space="preserve">LA States </w:t>
      </w:r>
      <w:r w:rsidR="00A37CDC">
        <w:t>to restrict the worst effects of the instability</w:t>
      </w:r>
      <w:r w:rsidR="00227CD2">
        <w:t xml:space="preserve">, and to support the private investment, </w:t>
      </w:r>
      <w:r w:rsidR="00A37CDC">
        <w:rPr>
          <w:rStyle w:val="hps"/>
          <w:rFonts w:eastAsia="Times New Roman" w:cs="Times New Roman"/>
          <w:lang w:val="en"/>
        </w:rPr>
        <w:t>concomitantly</w:t>
      </w:r>
      <w:r w:rsidR="00A37CDC">
        <w:rPr>
          <w:rFonts w:eastAsia="Times New Roman" w:cs="Times New Roman"/>
          <w:lang w:val="en"/>
        </w:rPr>
        <w:t xml:space="preserve"> </w:t>
      </w:r>
      <w:r w:rsidR="00A37CDC">
        <w:rPr>
          <w:rStyle w:val="hps"/>
          <w:rFonts w:eastAsia="Times New Roman" w:cs="Times New Roman"/>
          <w:lang w:val="en"/>
        </w:rPr>
        <w:t>reduced</w:t>
      </w:r>
      <w:r w:rsidR="00A37CDC">
        <w:rPr>
          <w:rFonts w:eastAsia="Times New Roman" w:cs="Times New Roman"/>
          <w:lang w:val="en"/>
        </w:rPr>
        <w:t xml:space="preserve"> their </w:t>
      </w:r>
      <w:r w:rsidR="00A37CDC">
        <w:rPr>
          <w:rStyle w:val="hps"/>
          <w:rFonts w:eastAsia="Times New Roman" w:cs="Times New Roman"/>
          <w:lang w:val="en"/>
        </w:rPr>
        <w:t>capacity</w:t>
      </w:r>
      <w:r w:rsidR="00A37CDC">
        <w:rPr>
          <w:rFonts w:eastAsia="Times New Roman" w:cs="Times New Roman"/>
          <w:lang w:val="en"/>
        </w:rPr>
        <w:t xml:space="preserve"> </w:t>
      </w:r>
      <w:r w:rsidR="00A37CDC">
        <w:rPr>
          <w:rStyle w:val="hps"/>
          <w:rFonts w:eastAsia="Times New Roman" w:cs="Times New Roman"/>
          <w:lang w:val="en"/>
        </w:rPr>
        <w:t>of government,</w:t>
      </w:r>
      <w:r w:rsidR="00A37CDC">
        <w:rPr>
          <w:rFonts w:eastAsia="Times New Roman" w:cs="Times New Roman"/>
          <w:lang w:val="en"/>
        </w:rPr>
        <w:t xml:space="preserve"> </w:t>
      </w:r>
      <w:r w:rsidR="00A37CDC">
        <w:rPr>
          <w:rStyle w:val="hps"/>
          <w:rFonts w:eastAsia="Times New Roman" w:cs="Times New Roman"/>
          <w:lang w:val="en"/>
        </w:rPr>
        <w:t>law enforcement and</w:t>
      </w:r>
      <w:r w:rsidR="00A37CDC">
        <w:rPr>
          <w:rFonts w:eastAsia="Times New Roman" w:cs="Times New Roman"/>
          <w:lang w:val="en"/>
        </w:rPr>
        <w:t xml:space="preserve"> </w:t>
      </w:r>
      <w:r w:rsidR="00A37CDC">
        <w:rPr>
          <w:rStyle w:val="hps"/>
          <w:rFonts w:eastAsia="Times New Roman" w:cs="Times New Roman"/>
          <w:lang w:val="en"/>
        </w:rPr>
        <w:t>national security</w:t>
      </w:r>
      <w:r w:rsidR="00A37CDC">
        <w:rPr>
          <w:rFonts w:eastAsia="Times New Roman" w:cs="Times New Roman"/>
          <w:lang w:val="en"/>
        </w:rPr>
        <w:t>.</w:t>
      </w:r>
      <w:r w:rsidR="00D651E9" w:rsidRPr="00D651E9">
        <w:rPr>
          <w:rFonts w:eastAsia="Times New Roman" w:cs="Times New Roman"/>
        </w:rPr>
        <w:t xml:space="preserve"> </w:t>
      </w:r>
      <w:r w:rsidR="00D651E9">
        <w:rPr>
          <w:rFonts w:eastAsia="Times New Roman" w:cs="Times New Roman"/>
        </w:rPr>
        <w:t>Indeed, it has opened spaces for illicit activities; poorly regulate territories (off-shore centers, for example); or where there are only the most primitive laws or rules (favelas, territories under the control of drug cartels etc.)</w:t>
      </w:r>
      <w:r w:rsidR="00A37CDC">
        <w:rPr>
          <w:rFonts w:eastAsia="Times New Roman" w:cs="Times New Roman"/>
          <w:lang w:val="en"/>
        </w:rPr>
        <w:t>.</w:t>
      </w:r>
      <w:r w:rsidR="00A37CDC" w:rsidRPr="00A37CDC">
        <w:t xml:space="preserve"> </w:t>
      </w:r>
      <w:r w:rsidR="00A37CDC" w:rsidRPr="00DC2053">
        <w:t xml:space="preserve">It has </w:t>
      </w:r>
      <w:r w:rsidR="00A37CDC" w:rsidRPr="00DC2053">
        <w:rPr>
          <w:rStyle w:val="hps"/>
        </w:rPr>
        <w:t>created the conditions</w:t>
      </w:r>
      <w:r w:rsidR="00A37CDC" w:rsidRPr="00DC2053">
        <w:t xml:space="preserve"> </w:t>
      </w:r>
      <w:r w:rsidR="00A37CDC" w:rsidRPr="00DC2053">
        <w:rPr>
          <w:rStyle w:val="hps"/>
        </w:rPr>
        <w:t>for the appearance of</w:t>
      </w:r>
      <w:r w:rsidR="00A37CDC" w:rsidRPr="00DC2053">
        <w:t xml:space="preserve"> </w:t>
      </w:r>
      <w:r w:rsidR="00A37CDC" w:rsidRPr="00DC2053">
        <w:rPr>
          <w:rStyle w:val="hps"/>
        </w:rPr>
        <w:t>failed states</w:t>
      </w:r>
      <w:r w:rsidR="00A37CDC" w:rsidRPr="00DC2053">
        <w:t>.</w:t>
      </w:r>
      <w:r w:rsidR="00034F26">
        <w:t xml:space="preserve"> </w:t>
      </w:r>
    </w:p>
    <w:p w14:paraId="6E435B4E" w14:textId="77777777" w:rsidR="00B65B1E" w:rsidRDefault="00B65B1E" w:rsidP="00B65B1E">
      <w:pPr>
        <w:widowControl w:val="0"/>
        <w:autoSpaceDE w:val="0"/>
        <w:autoSpaceDN w:val="0"/>
        <w:adjustRightInd w:val="0"/>
        <w:jc w:val="both"/>
        <w:rPr>
          <w:rFonts w:cs="Arial"/>
          <w:spacing w:val="-3"/>
          <w:lang w:eastAsia="es-ES_tradnl"/>
        </w:rPr>
      </w:pPr>
    </w:p>
    <w:p w14:paraId="6CA912D5" w14:textId="77777777" w:rsidR="00B77C32" w:rsidRPr="00D609C4" w:rsidRDefault="00B77C32" w:rsidP="00B77C32">
      <w:pPr>
        <w:rPr>
          <w:rStyle w:val="hps"/>
          <w:rFonts w:eastAsia="Times New Roman" w:cs="Times New Roman"/>
          <w:lang w:val="en"/>
        </w:rPr>
      </w:pPr>
      <w:r w:rsidRPr="00D609C4">
        <w:rPr>
          <w:rStyle w:val="hps"/>
          <w:rFonts w:eastAsia="Times New Roman" w:cs="Times New Roman"/>
          <w:lang w:val="en"/>
        </w:rPr>
        <w:t>References</w:t>
      </w:r>
    </w:p>
    <w:p w14:paraId="2D44610D" w14:textId="77777777" w:rsidR="00B77C32" w:rsidRPr="00D609C4" w:rsidRDefault="00B77C32" w:rsidP="00B77C32">
      <w:pPr>
        <w:rPr>
          <w:rStyle w:val="hps"/>
          <w:rFonts w:eastAsia="Times New Roman" w:cs="Times New Roman"/>
          <w:lang w:val="en"/>
        </w:rPr>
      </w:pPr>
    </w:p>
    <w:p w14:paraId="18A192CB" w14:textId="4D2FC8B6" w:rsidR="008F0568" w:rsidRDefault="008F0568" w:rsidP="00B77C32">
      <w:pPr>
        <w:jc w:val="both"/>
        <w:rPr>
          <w:iCs/>
          <w:lang w:val="es-ES"/>
        </w:rPr>
      </w:pPr>
      <w:r>
        <w:rPr>
          <w:rStyle w:val="hps"/>
          <w:rFonts w:eastAsia="Times New Roman" w:cs="Times New Roman"/>
          <w:lang w:val="en"/>
        </w:rPr>
        <w:t xml:space="preserve">Correa, E. (2007) </w:t>
      </w:r>
      <w:r w:rsidRPr="00C4468D">
        <w:rPr>
          <w:bCs/>
          <w:iCs/>
        </w:rPr>
        <w:t>“</w:t>
      </w:r>
      <w:proofErr w:type="spellStart"/>
      <w:r w:rsidRPr="00C4468D">
        <w:rPr>
          <w:bCs/>
          <w:iCs/>
        </w:rPr>
        <w:t>Globalización</w:t>
      </w:r>
      <w:proofErr w:type="spellEnd"/>
      <w:r w:rsidRPr="00C4468D">
        <w:rPr>
          <w:bCs/>
          <w:iCs/>
        </w:rPr>
        <w:t xml:space="preserve"> </w:t>
      </w:r>
      <w:proofErr w:type="spellStart"/>
      <w:r w:rsidRPr="00C4468D">
        <w:rPr>
          <w:bCs/>
          <w:iCs/>
        </w:rPr>
        <w:t>Financiera</w:t>
      </w:r>
      <w:proofErr w:type="spellEnd"/>
      <w:r w:rsidRPr="00C4468D">
        <w:rPr>
          <w:bCs/>
          <w:iCs/>
        </w:rPr>
        <w:t xml:space="preserve"> y </w:t>
      </w:r>
      <w:proofErr w:type="spellStart"/>
      <w:r w:rsidRPr="00C4468D">
        <w:rPr>
          <w:bCs/>
          <w:iCs/>
        </w:rPr>
        <w:t>Exclusió</w:t>
      </w:r>
      <w:r>
        <w:rPr>
          <w:bCs/>
          <w:iCs/>
        </w:rPr>
        <w:t>n</w:t>
      </w:r>
      <w:proofErr w:type="spellEnd"/>
      <w:r>
        <w:rPr>
          <w:bCs/>
          <w:iCs/>
        </w:rPr>
        <w:t xml:space="preserve"> Social”, in </w:t>
      </w:r>
      <w:proofErr w:type="spellStart"/>
      <w:r>
        <w:rPr>
          <w:bCs/>
          <w:iCs/>
        </w:rPr>
        <w:t>Girón</w:t>
      </w:r>
      <w:proofErr w:type="spellEnd"/>
      <w:r>
        <w:rPr>
          <w:bCs/>
          <w:iCs/>
        </w:rPr>
        <w:t xml:space="preserve">, A. </w:t>
      </w:r>
      <w:proofErr w:type="gramStart"/>
      <w:r>
        <w:rPr>
          <w:bCs/>
          <w:iCs/>
        </w:rPr>
        <w:t>and</w:t>
      </w:r>
      <w:proofErr w:type="gramEnd"/>
      <w:r>
        <w:rPr>
          <w:bCs/>
          <w:iCs/>
        </w:rPr>
        <w:t xml:space="preserve"> E. Correa (editors</w:t>
      </w:r>
      <w:r w:rsidRPr="00C4468D">
        <w:rPr>
          <w:bCs/>
          <w:iCs/>
        </w:rPr>
        <w:t xml:space="preserve">) </w:t>
      </w:r>
      <w:r w:rsidRPr="00C4468D">
        <w:rPr>
          <w:iCs/>
          <w:lang w:val="es-ES"/>
        </w:rPr>
        <w:t xml:space="preserve">Del Sur hacia el Norte: economía política del orden económico internacional emergente, </w:t>
      </w:r>
      <w:proofErr w:type="spellStart"/>
      <w:r w:rsidRPr="00C4468D">
        <w:rPr>
          <w:iCs/>
          <w:lang w:val="es-ES"/>
        </w:rPr>
        <w:t>Clacso</w:t>
      </w:r>
      <w:proofErr w:type="spellEnd"/>
      <w:r w:rsidRPr="00C4468D">
        <w:rPr>
          <w:iCs/>
          <w:lang w:val="es-ES"/>
        </w:rPr>
        <w:t>, Buenos Aires</w:t>
      </w:r>
      <w:r>
        <w:rPr>
          <w:iCs/>
          <w:lang w:val="es-ES"/>
        </w:rPr>
        <w:t xml:space="preserve">. </w:t>
      </w:r>
    </w:p>
    <w:p w14:paraId="3C95782A" w14:textId="77777777" w:rsidR="008F0568" w:rsidRDefault="008F0568" w:rsidP="00B77C32">
      <w:pPr>
        <w:jc w:val="both"/>
        <w:rPr>
          <w:rStyle w:val="hps"/>
          <w:rFonts w:eastAsia="Times New Roman" w:cs="Times New Roman"/>
          <w:lang w:val="en"/>
        </w:rPr>
      </w:pPr>
    </w:p>
    <w:p w14:paraId="334C0A50" w14:textId="458C6940" w:rsidR="00B77C32" w:rsidRPr="0099466C" w:rsidRDefault="00B77C32" w:rsidP="00B77C32">
      <w:pPr>
        <w:jc w:val="both"/>
        <w:rPr>
          <w:rFonts w:cs="Arial"/>
        </w:rPr>
      </w:pPr>
      <w:r w:rsidRPr="0099466C">
        <w:rPr>
          <w:rStyle w:val="hps"/>
          <w:rFonts w:eastAsia="Times New Roman" w:cs="Times New Roman"/>
          <w:lang w:val="en"/>
        </w:rPr>
        <w:t xml:space="preserve">Correa, E. (2013) </w:t>
      </w:r>
      <w:proofErr w:type="spellStart"/>
      <w:r w:rsidRPr="0099466C">
        <w:rPr>
          <w:rFonts w:cs="Arial"/>
        </w:rPr>
        <w:t>Reformas</w:t>
      </w:r>
      <w:proofErr w:type="spellEnd"/>
      <w:r w:rsidRPr="0099466C">
        <w:rPr>
          <w:rFonts w:cs="Arial"/>
        </w:rPr>
        <w:t xml:space="preserve"> </w:t>
      </w:r>
      <w:proofErr w:type="spellStart"/>
      <w:r w:rsidRPr="0099466C">
        <w:rPr>
          <w:rFonts w:cs="Arial"/>
        </w:rPr>
        <w:t>Estructurales</w:t>
      </w:r>
      <w:proofErr w:type="spellEnd"/>
      <w:r w:rsidRPr="0099466C">
        <w:rPr>
          <w:rFonts w:cs="Arial"/>
        </w:rPr>
        <w:t xml:space="preserve">: </w:t>
      </w:r>
      <w:proofErr w:type="spellStart"/>
      <w:r w:rsidRPr="0099466C">
        <w:rPr>
          <w:rFonts w:cs="Arial"/>
        </w:rPr>
        <w:t>continuidad</w:t>
      </w:r>
      <w:proofErr w:type="spellEnd"/>
      <w:r w:rsidRPr="0099466C">
        <w:rPr>
          <w:rFonts w:cs="Arial"/>
        </w:rPr>
        <w:t xml:space="preserve"> y </w:t>
      </w:r>
      <w:proofErr w:type="spellStart"/>
      <w:r w:rsidRPr="0099466C">
        <w:rPr>
          <w:rFonts w:cs="Arial"/>
        </w:rPr>
        <w:t>financiarización</w:t>
      </w:r>
      <w:proofErr w:type="spellEnd"/>
      <w:r w:rsidRPr="0099466C">
        <w:rPr>
          <w:rFonts w:cs="Arial"/>
        </w:rPr>
        <w:t xml:space="preserve">. Los </w:t>
      </w:r>
      <w:proofErr w:type="spellStart"/>
      <w:r w:rsidRPr="0099466C">
        <w:rPr>
          <w:rFonts w:cs="Arial"/>
        </w:rPr>
        <w:t>países</w:t>
      </w:r>
      <w:proofErr w:type="spellEnd"/>
      <w:r w:rsidRPr="0099466C">
        <w:rPr>
          <w:rFonts w:cs="Arial"/>
        </w:rPr>
        <w:t xml:space="preserve"> de </w:t>
      </w:r>
      <w:proofErr w:type="spellStart"/>
      <w:r w:rsidRPr="0099466C">
        <w:rPr>
          <w:rFonts w:cs="Arial"/>
        </w:rPr>
        <w:t>América</w:t>
      </w:r>
      <w:proofErr w:type="spellEnd"/>
      <w:r w:rsidRPr="0099466C">
        <w:rPr>
          <w:rFonts w:cs="Arial"/>
        </w:rPr>
        <w:t xml:space="preserve"> Latina </w:t>
      </w:r>
      <w:proofErr w:type="spellStart"/>
      <w:r w:rsidRPr="0099466C">
        <w:rPr>
          <w:rFonts w:cs="Arial"/>
        </w:rPr>
        <w:t>que</w:t>
      </w:r>
      <w:proofErr w:type="spellEnd"/>
      <w:r w:rsidRPr="0099466C">
        <w:rPr>
          <w:rFonts w:cs="Arial"/>
        </w:rPr>
        <w:t xml:space="preserve"> </w:t>
      </w:r>
      <w:proofErr w:type="spellStart"/>
      <w:r w:rsidRPr="0099466C">
        <w:rPr>
          <w:rFonts w:cs="Arial"/>
        </w:rPr>
        <w:t>dejaron</w:t>
      </w:r>
      <w:proofErr w:type="spellEnd"/>
      <w:r w:rsidRPr="0099466C">
        <w:rPr>
          <w:rFonts w:cs="Arial"/>
        </w:rPr>
        <w:t xml:space="preserve"> la </w:t>
      </w:r>
      <w:proofErr w:type="spellStart"/>
      <w:r w:rsidRPr="0099466C">
        <w:rPr>
          <w:rFonts w:cs="Arial"/>
        </w:rPr>
        <w:t>condicionalidad</w:t>
      </w:r>
      <w:proofErr w:type="spellEnd"/>
      <w:r w:rsidRPr="0099466C">
        <w:rPr>
          <w:rFonts w:cs="Arial"/>
        </w:rPr>
        <w:t xml:space="preserve"> del </w:t>
      </w:r>
      <w:proofErr w:type="spellStart"/>
      <w:r w:rsidRPr="0099466C">
        <w:rPr>
          <w:rFonts w:cs="Arial"/>
        </w:rPr>
        <w:t>FMI</w:t>
      </w:r>
      <w:proofErr w:type="spellEnd"/>
      <w:r w:rsidRPr="0099466C">
        <w:rPr>
          <w:rFonts w:cs="Arial"/>
        </w:rPr>
        <w:t xml:space="preserve">, </w:t>
      </w:r>
      <w:r w:rsidR="00BD716E">
        <w:rPr>
          <w:rFonts w:cs="Arial"/>
        </w:rPr>
        <w:t>in the book</w:t>
      </w:r>
      <w:r w:rsidR="0099466C" w:rsidRPr="0099466C">
        <w:rPr>
          <w:rFonts w:cs="Arial"/>
        </w:rPr>
        <w:t xml:space="preserve"> Vidal, G. (</w:t>
      </w:r>
      <w:proofErr w:type="spellStart"/>
      <w:r w:rsidR="0099466C" w:rsidRPr="0099466C">
        <w:rPr>
          <w:rFonts w:cs="Arial"/>
        </w:rPr>
        <w:t>coordinador</w:t>
      </w:r>
      <w:proofErr w:type="spellEnd"/>
      <w:r w:rsidR="0099466C" w:rsidRPr="0099466C">
        <w:rPr>
          <w:rFonts w:cs="Arial"/>
        </w:rPr>
        <w:t>)</w:t>
      </w:r>
      <w:r w:rsidRPr="0099466C">
        <w:rPr>
          <w:rFonts w:cs="Arial"/>
        </w:rPr>
        <w:t xml:space="preserve"> </w:t>
      </w:r>
      <w:proofErr w:type="spellStart"/>
      <w:r w:rsidR="0099466C" w:rsidRPr="0099466C">
        <w:rPr>
          <w:rFonts w:eastAsia="Times New Roman" w:cs="Arial"/>
        </w:rPr>
        <w:t>Estados</w:t>
      </w:r>
      <w:proofErr w:type="spellEnd"/>
      <w:r w:rsidR="0099466C" w:rsidRPr="0099466C">
        <w:rPr>
          <w:rFonts w:eastAsia="Times New Roman" w:cs="Arial"/>
        </w:rPr>
        <w:t xml:space="preserve"> </w:t>
      </w:r>
      <w:proofErr w:type="spellStart"/>
      <w:r w:rsidR="0099466C" w:rsidRPr="0099466C">
        <w:rPr>
          <w:rFonts w:eastAsia="Times New Roman" w:cs="Arial"/>
        </w:rPr>
        <w:t>Unidos</w:t>
      </w:r>
      <w:proofErr w:type="spellEnd"/>
      <w:r w:rsidR="0099466C" w:rsidRPr="0099466C">
        <w:rPr>
          <w:rFonts w:eastAsia="Times New Roman" w:cs="Arial"/>
        </w:rPr>
        <w:t>, Europa, Asi</w:t>
      </w:r>
      <w:r w:rsidR="0099466C">
        <w:rPr>
          <w:rFonts w:eastAsia="Times New Roman" w:cs="Arial"/>
        </w:rPr>
        <w:t xml:space="preserve">a, </w:t>
      </w:r>
      <w:proofErr w:type="spellStart"/>
      <w:r w:rsidR="0099466C">
        <w:rPr>
          <w:rFonts w:eastAsia="Times New Roman" w:cs="Arial"/>
        </w:rPr>
        <w:t>América</w:t>
      </w:r>
      <w:proofErr w:type="spellEnd"/>
      <w:r w:rsidR="0099466C">
        <w:rPr>
          <w:rFonts w:eastAsia="Times New Roman" w:cs="Arial"/>
        </w:rPr>
        <w:t xml:space="preserve"> Latina: La crisis </w:t>
      </w:r>
      <w:proofErr w:type="spellStart"/>
      <w:r w:rsidR="0099466C">
        <w:rPr>
          <w:rFonts w:eastAsia="Times New Roman" w:cs="Arial"/>
        </w:rPr>
        <w:t>sigue</w:t>
      </w:r>
      <w:proofErr w:type="spellEnd"/>
      <w:r w:rsidR="0099466C" w:rsidRPr="0099466C">
        <w:rPr>
          <w:rFonts w:eastAsia="Times New Roman" w:cs="Arial"/>
        </w:rPr>
        <w:t xml:space="preserve"> y se </w:t>
      </w:r>
      <w:proofErr w:type="spellStart"/>
      <w:r w:rsidR="0099466C" w:rsidRPr="0099466C">
        <w:rPr>
          <w:rFonts w:eastAsia="Times New Roman" w:cs="Arial"/>
        </w:rPr>
        <w:t>generaliza</w:t>
      </w:r>
      <w:proofErr w:type="spellEnd"/>
      <w:r w:rsidR="0099466C" w:rsidRPr="0099466C">
        <w:rPr>
          <w:rFonts w:eastAsia="Times New Roman" w:cs="Arial"/>
        </w:rPr>
        <w:t xml:space="preserve">. Ed. Miguel Angel </w:t>
      </w:r>
      <w:proofErr w:type="spellStart"/>
      <w:r w:rsidR="0099466C" w:rsidRPr="0099466C">
        <w:rPr>
          <w:rFonts w:eastAsia="Times New Roman" w:cs="Arial"/>
        </w:rPr>
        <w:t>Porrua</w:t>
      </w:r>
      <w:proofErr w:type="spellEnd"/>
      <w:r w:rsidR="0099466C" w:rsidRPr="0099466C">
        <w:rPr>
          <w:rFonts w:eastAsia="Times New Roman" w:cs="Arial"/>
        </w:rPr>
        <w:t xml:space="preserve">, </w:t>
      </w:r>
      <w:r w:rsidR="00BD716E">
        <w:rPr>
          <w:rStyle w:val="hps"/>
          <w:rFonts w:eastAsia="Times New Roman" w:cs="Times New Roman"/>
          <w:lang w:val="en"/>
        </w:rPr>
        <w:t>forthcoming</w:t>
      </w:r>
      <w:r w:rsidR="0099466C" w:rsidRPr="0099466C">
        <w:rPr>
          <w:rFonts w:eastAsia="Times New Roman" w:cs="Arial"/>
        </w:rPr>
        <w:t xml:space="preserve">. </w:t>
      </w:r>
    </w:p>
    <w:p w14:paraId="073469B2" w14:textId="77777777" w:rsidR="00B77C32" w:rsidRDefault="00B77C32" w:rsidP="00B77C32">
      <w:pPr>
        <w:rPr>
          <w:rFonts w:cs="Times New Roman"/>
        </w:rPr>
      </w:pPr>
    </w:p>
    <w:p w14:paraId="4A24437D" w14:textId="63F9FE49" w:rsidR="00BD716E" w:rsidRDefault="00B77C32" w:rsidP="00BD716E">
      <w:pPr>
        <w:jc w:val="both"/>
        <w:rPr>
          <w:rFonts w:cs="Arial"/>
          <w:spacing w:val="-3"/>
          <w:lang w:eastAsia="es-ES_tradnl"/>
        </w:rPr>
      </w:pPr>
      <w:proofErr w:type="gramStart"/>
      <w:r w:rsidRPr="00057A1B">
        <w:rPr>
          <w:rFonts w:cs="Arial"/>
        </w:rPr>
        <w:t>Daughters, R. y L. Harper (2007) Fiscal and Polit</w:t>
      </w:r>
      <w:r w:rsidR="00BD716E">
        <w:rPr>
          <w:rFonts w:cs="Arial"/>
        </w:rPr>
        <w:t>ical Decentralization Reforms, i</w:t>
      </w:r>
      <w:r w:rsidRPr="00057A1B">
        <w:rPr>
          <w:rFonts w:cs="Arial"/>
        </w:rPr>
        <w:t xml:space="preserve">n </w:t>
      </w:r>
      <w:r w:rsidR="000F363B">
        <w:rPr>
          <w:rFonts w:cs="Arial"/>
          <w:spacing w:val="-3"/>
          <w:lang w:eastAsia="es-ES_tradnl"/>
        </w:rPr>
        <w:t>Lora, E.</w:t>
      </w:r>
      <w:proofErr w:type="gramEnd"/>
      <w:r w:rsidRPr="00057A1B">
        <w:rPr>
          <w:rFonts w:cs="Arial"/>
          <w:spacing w:val="-3"/>
          <w:lang w:eastAsia="es-ES_tradnl"/>
        </w:rPr>
        <w:t xml:space="preserve">  </w:t>
      </w:r>
      <w:proofErr w:type="gramStart"/>
      <w:r w:rsidRPr="00057A1B">
        <w:rPr>
          <w:rFonts w:cs="Arial"/>
          <w:spacing w:val="-3"/>
          <w:lang w:eastAsia="es-ES_tradnl"/>
        </w:rPr>
        <w:t>The state of the state reform in Latin America.</w:t>
      </w:r>
      <w:proofErr w:type="gramEnd"/>
      <w:r w:rsidRPr="00057A1B">
        <w:rPr>
          <w:rFonts w:cs="Arial"/>
          <w:spacing w:val="-3"/>
          <w:lang w:eastAsia="es-ES_tradnl"/>
        </w:rPr>
        <w:t xml:space="preserve"> BID y Stanford University.</w:t>
      </w:r>
      <w:r w:rsidR="000F363B">
        <w:rPr>
          <w:rFonts w:cs="Arial"/>
          <w:spacing w:val="-3"/>
          <w:lang w:eastAsia="es-ES_tradnl"/>
        </w:rPr>
        <w:t xml:space="preserve">  </w:t>
      </w:r>
    </w:p>
    <w:p w14:paraId="00C781D9" w14:textId="7771715D" w:rsidR="00B77C32" w:rsidRDefault="0091665F" w:rsidP="00BD716E">
      <w:pPr>
        <w:rPr>
          <w:rFonts w:cs="Arial"/>
          <w:spacing w:val="-3"/>
          <w:lang w:eastAsia="es-ES_tradnl"/>
        </w:rPr>
      </w:pPr>
      <w:r>
        <w:rPr>
          <w:rFonts w:cs="Arial"/>
          <w:spacing w:val="-3"/>
          <w:lang w:eastAsia="es-ES_tradnl"/>
        </w:rPr>
        <w:t>Available at</w:t>
      </w:r>
      <w:r w:rsidR="000F363B">
        <w:rPr>
          <w:rFonts w:cs="Arial"/>
          <w:spacing w:val="-3"/>
          <w:lang w:eastAsia="es-ES_tradnl"/>
        </w:rPr>
        <w:t xml:space="preserve"> </w:t>
      </w:r>
      <w:r w:rsidR="000F363B" w:rsidRPr="000F363B">
        <w:rPr>
          <w:rFonts w:cs="Arial"/>
          <w:spacing w:val="-3"/>
          <w:lang w:eastAsia="es-ES_tradnl"/>
        </w:rPr>
        <w:t>http://www.iadb.org/en/research-and-data/publication-details</w:t>
      </w:r>
      <w:proofErr w:type="gramStart"/>
      <w:r w:rsidR="000F363B" w:rsidRPr="000F363B">
        <w:rPr>
          <w:rFonts w:cs="Arial"/>
          <w:spacing w:val="-3"/>
          <w:lang w:eastAsia="es-ES_tradnl"/>
        </w:rPr>
        <w:t>,3169.html</w:t>
      </w:r>
      <w:proofErr w:type="gramEnd"/>
      <w:r w:rsidR="000F363B" w:rsidRPr="000F363B">
        <w:rPr>
          <w:rFonts w:cs="Arial"/>
          <w:spacing w:val="-3"/>
          <w:lang w:eastAsia="es-ES_tradnl"/>
        </w:rPr>
        <w:t>?pub_id=b-616</w:t>
      </w:r>
    </w:p>
    <w:p w14:paraId="00CD0D72" w14:textId="77777777" w:rsidR="00B77C32" w:rsidRDefault="00B77C32" w:rsidP="00B77C32">
      <w:pPr>
        <w:jc w:val="both"/>
        <w:rPr>
          <w:rFonts w:cs="Arial"/>
          <w:spacing w:val="-3"/>
          <w:lang w:eastAsia="es-ES_tradnl"/>
        </w:rPr>
      </w:pPr>
    </w:p>
    <w:p w14:paraId="558976F3" w14:textId="77777777" w:rsidR="00B77C32" w:rsidRPr="00057A1B" w:rsidRDefault="00B77C32" w:rsidP="00B77C32">
      <w:pPr>
        <w:jc w:val="both"/>
        <w:rPr>
          <w:rFonts w:cs="Arial"/>
        </w:rPr>
      </w:pPr>
      <w:proofErr w:type="spellStart"/>
      <w:proofErr w:type="gramStart"/>
      <w:r w:rsidRPr="00057A1B">
        <w:rPr>
          <w:rFonts w:cs="Arial"/>
        </w:rPr>
        <w:t>Gabraith</w:t>
      </w:r>
      <w:proofErr w:type="spellEnd"/>
      <w:r w:rsidRPr="00057A1B">
        <w:rPr>
          <w:rFonts w:cs="Arial"/>
        </w:rPr>
        <w:t xml:space="preserve">, J. (2011) </w:t>
      </w:r>
      <w:r w:rsidRPr="00057A1B">
        <w:rPr>
          <w:rFonts w:cs="Arial"/>
          <w:bCs/>
          <w:color w:val="000000"/>
        </w:rPr>
        <w:t xml:space="preserve">Principles of Efficient Tax Reform, Statement before the Senate Finance Committee, 8 de </w:t>
      </w:r>
      <w:proofErr w:type="spellStart"/>
      <w:r w:rsidRPr="00057A1B">
        <w:rPr>
          <w:rFonts w:cs="Arial"/>
          <w:bCs/>
          <w:color w:val="000000"/>
        </w:rPr>
        <w:t>Marzo</w:t>
      </w:r>
      <w:proofErr w:type="spellEnd"/>
      <w:r w:rsidRPr="00057A1B">
        <w:rPr>
          <w:rFonts w:cs="Arial"/>
          <w:bCs/>
          <w:color w:val="000000"/>
        </w:rPr>
        <w:t>.</w:t>
      </w:r>
      <w:proofErr w:type="gramEnd"/>
      <w:r w:rsidRPr="00057A1B">
        <w:rPr>
          <w:rFonts w:cs="Arial"/>
          <w:bCs/>
          <w:color w:val="000000"/>
        </w:rPr>
        <w:t xml:space="preserve"> </w:t>
      </w:r>
      <w:r w:rsidRPr="00057A1B">
        <w:rPr>
          <w:rFonts w:cs="Arial"/>
        </w:rPr>
        <w:fldChar w:fldCharType="begin"/>
      </w:r>
      <w:r w:rsidRPr="00057A1B">
        <w:rPr>
          <w:rFonts w:cs="Arial"/>
        </w:rPr>
        <w:instrText xml:space="preserve"> HYPERLINK "http://tinyurl.com/5v55a9j" \t "_blank" </w:instrText>
      </w:r>
      <w:r w:rsidRPr="00057A1B">
        <w:rPr>
          <w:rFonts w:cs="Arial"/>
        </w:rPr>
        <w:fldChar w:fldCharType="separate"/>
      </w:r>
      <w:r w:rsidRPr="00057A1B">
        <w:rPr>
          <w:rStyle w:val="Hyperlink"/>
          <w:rFonts w:cs="Arial"/>
        </w:rPr>
        <w:t>http://tinyurl.com/5v55a9j</w:t>
      </w:r>
      <w:r w:rsidRPr="00057A1B">
        <w:rPr>
          <w:rFonts w:cs="Arial"/>
        </w:rPr>
        <w:fldChar w:fldCharType="end"/>
      </w:r>
    </w:p>
    <w:p w14:paraId="15A537E2" w14:textId="77777777" w:rsidR="00B77C32" w:rsidRDefault="00B77C32" w:rsidP="00B77C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Arial"/>
        </w:rPr>
      </w:pPr>
    </w:p>
    <w:p w14:paraId="7E5D9E08" w14:textId="77777777" w:rsidR="00B77C32" w:rsidRPr="00057A1B" w:rsidRDefault="00B77C32" w:rsidP="00B77C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057A1B">
        <w:rPr>
          <w:rFonts w:cs="Arial"/>
        </w:rPr>
        <w:t xml:space="preserve">Gavin, M y R. </w:t>
      </w:r>
      <w:proofErr w:type="spellStart"/>
      <w:r w:rsidRPr="00057A1B">
        <w:rPr>
          <w:rFonts w:cs="Arial"/>
        </w:rPr>
        <w:t>Perotti</w:t>
      </w:r>
      <w:proofErr w:type="spellEnd"/>
      <w:r w:rsidRPr="00057A1B">
        <w:rPr>
          <w:rFonts w:cs="Arial"/>
        </w:rPr>
        <w:t xml:space="preserve"> (1997) Fiscal Policy in Latin America, en Bernanke, B. y J. </w:t>
      </w:r>
      <w:proofErr w:type="spellStart"/>
      <w:r w:rsidRPr="00057A1B">
        <w:rPr>
          <w:rFonts w:cs="Arial"/>
        </w:rPr>
        <w:t>Rotemberg</w:t>
      </w:r>
      <w:proofErr w:type="spellEnd"/>
      <w:r w:rsidRPr="00057A1B">
        <w:rPr>
          <w:rFonts w:cs="Arial"/>
        </w:rPr>
        <w:t>.</w:t>
      </w:r>
      <w:proofErr w:type="gramEnd"/>
      <w:r w:rsidRPr="00057A1B">
        <w:rPr>
          <w:rFonts w:cs="Arial"/>
        </w:rPr>
        <w:t xml:space="preserve">  </w:t>
      </w:r>
      <w:proofErr w:type="spellStart"/>
      <w:proofErr w:type="gramStart"/>
      <w:r w:rsidRPr="00057A1B">
        <w:rPr>
          <w:rFonts w:cs="Arial"/>
        </w:rPr>
        <w:t>NBER</w:t>
      </w:r>
      <w:proofErr w:type="spellEnd"/>
      <w:r w:rsidRPr="00057A1B">
        <w:rPr>
          <w:rFonts w:cs="Arial"/>
        </w:rPr>
        <w:t xml:space="preserve"> Macroeconomics Annual 1997, </w:t>
      </w:r>
      <w:proofErr w:type="spellStart"/>
      <w:r w:rsidRPr="00057A1B">
        <w:rPr>
          <w:rFonts w:cs="Arial"/>
        </w:rPr>
        <w:t>vol</w:t>
      </w:r>
      <w:proofErr w:type="spellEnd"/>
      <w:r w:rsidRPr="00057A1B">
        <w:rPr>
          <w:rFonts w:cs="Arial"/>
        </w:rPr>
        <w:t xml:space="preserve"> 12.</w:t>
      </w:r>
      <w:proofErr w:type="gramEnd"/>
      <w:r w:rsidRPr="00057A1B">
        <w:rPr>
          <w:rFonts w:cs="Arial"/>
        </w:rPr>
        <w:t xml:space="preserve"> </w:t>
      </w:r>
    </w:p>
    <w:p w14:paraId="68849D4D" w14:textId="77777777" w:rsidR="00B77C32" w:rsidRPr="00057A1B" w:rsidRDefault="00B77C32" w:rsidP="00B77C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Arial"/>
        </w:rPr>
      </w:pPr>
      <w:r w:rsidRPr="00057A1B">
        <w:rPr>
          <w:rFonts w:cs="Arial"/>
        </w:rPr>
        <w:t>http://www.nber.org/books/bern97-1</w:t>
      </w:r>
    </w:p>
    <w:p w14:paraId="429391AD" w14:textId="77777777" w:rsidR="00B77C32" w:rsidRDefault="00B77C32" w:rsidP="00B77C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Arial"/>
        </w:rPr>
      </w:pPr>
    </w:p>
    <w:p w14:paraId="3248799B" w14:textId="77777777" w:rsidR="00B77C32" w:rsidRPr="00057A1B" w:rsidRDefault="00B77C32" w:rsidP="00B77C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057A1B">
        <w:rPr>
          <w:rFonts w:cs="Arial"/>
        </w:rPr>
        <w:t>Gramsci, A. (</w:t>
      </w:r>
      <w:r>
        <w:rPr>
          <w:rFonts w:cs="Arial"/>
        </w:rPr>
        <w:t>1972</w:t>
      </w:r>
      <w:r w:rsidRPr="00057A1B">
        <w:rPr>
          <w:rFonts w:cs="Arial"/>
        </w:rPr>
        <w:t xml:space="preserve">) </w:t>
      </w:r>
      <w:proofErr w:type="spellStart"/>
      <w:r w:rsidRPr="00057A1B">
        <w:rPr>
          <w:rFonts w:cs="Arial"/>
        </w:rPr>
        <w:t>Notas</w:t>
      </w:r>
      <w:proofErr w:type="spellEnd"/>
      <w:r w:rsidRPr="00057A1B">
        <w:rPr>
          <w:rFonts w:cs="Arial"/>
        </w:rPr>
        <w:t xml:space="preserve"> </w:t>
      </w:r>
      <w:proofErr w:type="spellStart"/>
      <w:r w:rsidRPr="00057A1B">
        <w:rPr>
          <w:rFonts w:cs="Arial"/>
        </w:rPr>
        <w:t>sobre</w:t>
      </w:r>
      <w:proofErr w:type="spellEnd"/>
      <w:r w:rsidRPr="00057A1B">
        <w:rPr>
          <w:rFonts w:cs="Arial"/>
        </w:rPr>
        <w:t xml:space="preserve"> </w:t>
      </w:r>
      <w:proofErr w:type="spellStart"/>
      <w:r w:rsidRPr="00057A1B">
        <w:rPr>
          <w:rFonts w:cs="Arial"/>
        </w:rPr>
        <w:t>Maquiavelo</w:t>
      </w:r>
      <w:proofErr w:type="spellEnd"/>
      <w:r w:rsidRPr="00057A1B">
        <w:rPr>
          <w:rFonts w:cs="Arial"/>
        </w:rPr>
        <w:t xml:space="preserve">, </w:t>
      </w:r>
      <w:proofErr w:type="spellStart"/>
      <w:r w:rsidRPr="00057A1B">
        <w:rPr>
          <w:rFonts w:cs="Arial"/>
        </w:rPr>
        <w:t>sobre</w:t>
      </w:r>
      <w:proofErr w:type="spellEnd"/>
      <w:r w:rsidRPr="00057A1B">
        <w:rPr>
          <w:rFonts w:cs="Arial"/>
        </w:rPr>
        <w:t xml:space="preserve"> </w:t>
      </w:r>
      <w:proofErr w:type="spellStart"/>
      <w:r w:rsidRPr="00057A1B">
        <w:rPr>
          <w:rFonts w:cs="Arial"/>
        </w:rPr>
        <w:t>política</w:t>
      </w:r>
      <w:proofErr w:type="spellEnd"/>
      <w:r w:rsidRPr="00057A1B">
        <w:rPr>
          <w:rFonts w:cs="Arial"/>
        </w:rPr>
        <w:t xml:space="preserve"> y </w:t>
      </w:r>
      <w:proofErr w:type="spellStart"/>
      <w:r w:rsidRPr="00057A1B">
        <w:rPr>
          <w:rFonts w:cs="Arial"/>
        </w:rPr>
        <w:t>sobre</w:t>
      </w:r>
      <w:proofErr w:type="spellEnd"/>
      <w:r w:rsidRPr="00057A1B">
        <w:rPr>
          <w:rFonts w:cs="Arial"/>
        </w:rPr>
        <w:t xml:space="preserve"> el Estado </w:t>
      </w:r>
      <w:proofErr w:type="spellStart"/>
      <w:r w:rsidRPr="00057A1B">
        <w:rPr>
          <w:rFonts w:cs="Arial"/>
        </w:rPr>
        <w:t>moderno</w:t>
      </w:r>
      <w:proofErr w:type="spellEnd"/>
      <w:r w:rsidRPr="00057A1B">
        <w:rPr>
          <w:rFonts w:cs="Arial"/>
        </w:rPr>
        <w:t>.</w:t>
      </w:r>
      <w:proofErr w:type="gramEnd"/>
      <w:r w:rsidRPr="00057A1B">
        <w:rPr>
          <w:rFonts w:cs="Arial"/>
        </w:rPr>
        <w:t xml:space="preserve"> </w:t>
      </w:r>
      <w:proofErr w:type="gramStart"/>
      <w:r w:rsidRPr="00057A1B">
        <w:rPr>
          <w:rFonts w:cs="Arial"/>
        </w:rPr>
        <w:t xml:space="preserve">México, Ed. Nueva </w:t>
      </w:r>
      <w:proofErr w:type="spellStart"/>
      <w:r w:rsidRPr="00057A1B">
        <w:rPr>
          <w:rFonts w:cs="Arial"/>
        </w:rPr>
        <w:t>Visión</w:t>
      </w:r>
      <w:proofErr w:type="spellEnd"/>
      <w:r w:rsidRPr="00057A1B">
        <w:rPr>
          <w:rFonts w:cs="Arial"/>
        </w:rPr>
        <w:t>.</w:t>
      </w:r>
      <w:proofErr w:type="gramEnd"/>
      <w:r w:rsidRPr="00057A1B">
        <w:rPr>
          <w:rFonts w:cs="Arial"/>
        </w:rPr>
        <w:t xml:space="preserve"> </w:t>
      </w:r>
    </w:p>
    <w:p w14:paraId="216E0E65" w14:textId="77777777" w:rsidR="00B77C32" w:rsidRPr="00057A1B" w:rsidRDefault="00B77C32" w:rsidP="00B77C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Arial"/>
        </w:rPr>
      </w:pPr>
    </w:p>
    <w:p w14:paraId="162AFF6D" w14:textId="77777777" w:rsidR="00B77C32" w:rsidRPr="00057A1B" w:rsidRDefault="00B77C32" w:rsidP="00B77C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Arial"/>
        </w:rPr>
      </w:pPr>
      <w:proofErr w:type="spellStart"/>
      <w:r w:rsidRPr="00057A1B">
        <w:rPr>
          <w:rFonts w:cs="Arial"/>
        </w:rPr>
        <w:t>Jacomé</w:t>
      </w:r>
      <w:proofErr w:type="spellEnd"/>
      <w:r w:rsidRPr="00057A1B">
        <w:rPr>
          <w:rFonts w:cs="Arial"/>
        </w:rPr>
        <w:t>, L. (2001</w:t>
      </w:r>
      <w:proofErr w:type="gramStart"/>
      <w:r w:rsidRPr="00057A1B">
        <w:rPr>
          <w:rFonts w:cs="Arial"/>
        </w:rPr>
        <w:t>)  Legal</w:t>
      </w:r>
      <w:proofErr w:type="gramEnd"/>
      <w:r w:rsidRPr="00057A1B">
        <w:rPr>
          <w:rFonts w:cs="Arial"/>
        </w:rPr>
        <w:t xml:space="preserve"> central Bank Independence and Inflation in Latin American During 1990s. </w:t>
      </w:r>
      <w:proofErr w:type="gramStart"/>
      <w:r w:rsidRPr="00057A1B">
        <w:rPr>
          <w:rFonts w:cs="Arial"/>
        </w:rPr>
        <w:t xml:space="preserve">IMF working papers, </w:t>
      </w:r>
      <w:proofErr w:type="spellStart"/>
      <w:r w:rsidRPr="00057A1B">
        <w:rPr>
          <w:rFonts w:cs="Arial"/>
        </w:rPr>
        <w:t>wp</w:t>
      </w:r>
      <w:proofErr w:type="spellEnd"/>
      <w:r w:rsidRPr="00057A1B">
        <w:rPr>
          <w:rFonts w:cs="Arial"/>
        </w:rPr>
        <w:t>/01/212.</w:t>
      </w:r>
      <w:proofErr w:type="gramEnd"/>
      <w:r w:rsidRPr="00057A1B">
        <w:rPr>
          <w:rFonts w:cs="Arial"/>
        </w:rPr>
        <w:t xml:space="preserve"> </w:t>
      </w:r>
    </w:p>
    <w:p w14:paraId="0A95BE0F" w14:textId="77777777" w:rsidR="00B77C32" w:rsidRDefault="00B77C32" w:rsidP="00B77C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Arial"/>
        </w:rPr>
      </w:pPr>
    </w:p>
    <w:p w14:paraId="37A5790B" w14:textId="210A4568" w:rsidR="00542EAD" w:rsidRDefault="00542EAD" w:rsidP="00542EAD">
      <w:pPr>
        <w:spacing w:before="120" w:after="120"/>
        <w:jc w:val="both"/>
        <w:rPr>
          <w:bCs/>
        </w:rPr>
      </w:pPr>
      <w:proofErr w:type="gramStart"/>
      <w:r>
        <w:rPr>
          <w:bCs/>
        </w:rPr>
        <w:t xml:space="preserve">Kaplan, Marcos (2002) </w:t>
      </w:r>
      <w:r w:rsidRPr="00542EAD">
        <w:rPr>
          <w:bCs/>
          <w:iCs/>
        </w:rPr>
        <w:t xml:space="preserve">Estado y </w:t>
      </w:r>
      <w:proofErr w:type="spellStart"/>
      <w:r w:rsidRPr="00542EAD">
        <w:rPr>
          <w:bCs/>
          <w:iCs/>
        </w:rPr>
        <w:t>Globalización</w:t>
      </w:r>
      <w:proofErr w:type="spellEnd"/>
      <w:r>
        <w:rPr>
          <w:bCs/>
          <w:iCs/>
        </w:rPr>
        <w:t>,</w:t>
      </w:r>
      <w:r>
        <w:rPr>
          <w:bCs/>
        </w:rPr>
        <w:t xml:space="preserve"> México, </w:t>
      </w:r>
      <w:proofErr w:type="spellStart"/>
      <w:r>
        <w:rPr>
          <w:bCs/>
        </w:rPr>
        <w:t>Instituto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Investigaciones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Jurídicas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UNAM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  </w:t>
      </w:r>
    </w:p>
    <w:p w14:paraId="709C4F92" w14:textId="77777777" w:rsidR="00542EAD" w:rsidRDefault="00542EAD" w:rsidP="00B77C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Arial"/>
        </w:rPr>
      </w:pPr>
    </w:p>
    <w:p w14:paraId="2DA9078A" w14:textId="0917C0E9" w:rsidR="00B77C32" w:rsidRPr="00057A1B" w:rsidRDefault="0091665F" w:rsidP="00B77C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Arial"/>
        </w:rPr>
      </w:pPr>
      <w:proofErr w:type="spellStart"/>
      <w:r>
        <w:rPr>
          <w:rFonts w:cs="Arial"/>
        </w:rPr>
        <w:t>Kuczynski</w:t>
      </w:r>
      <w:proofErr w:type="spellEnd"/>
      <w:r>
        <w:rPr>
          <w:rFonts w:cs="Arial"/>
        </w:rPr>
        <w:t>, Pedro-Pablo and J.</w:t>
      </w:r>
      <w:r w:rsidR="00B77C32" w:rsidRPr="00057A1B">
        <w:rPr>
          <w:rFonts w:cs="Arial"/>
        </w:rPr>
        <w:t xml:space="preserve"> Williamson (2003) </w:t>
      </w:r>
      <w:r w:rsidR="00B77C32" w:rsidRPr="0091665F">
        <w:rPr>
          <w:rFonts w:cs="Arial"/>
        </w:rPr>
        <w:t>After the Washington Consensus: Restarting Growth and Reform in Latin America</w:t>
      </w:r>
      <w:r w:rsidR="00B77C32" w:rsidRPr="00057A1B">
        <w:rPr>
          <w:rFonts w:cs="Arial"/>
          <w:i/>
        </w:rPr>
        <w:t>.</w:t>
      </w:r>
      <w:r w:rsidR="00B77C32" w:rsidRPr="00057A1B">
        <w:rPr>
          <w:rFonts w:cs="Arial"/>
        </w:rPr>
        <w:t xml:space="preserve"> </w:t>
      </w:r>
      <w:hyperlink r:id="rId8" w:history="1">
        <w:r w:rsidR="00B77C32" w:rsidRPr="00057A1B">
          <w:rPr>
            <w:rStyle w:val="Hyperlink"/>
            <w:rFonts w:cs="Arial"/>
          </w:rPr>
          <w:t>http://bookstore.piie.com/book-store/350.html</w:t>
        </w:r>
      </w:hyperlink>
      <w:r w:rsidR="00B77C32" w:rsidRPr="00057A1B">
        <w:rPr>
          <w:rFonts w:cs="Arial"/>
        </w:rPr>
        <w:t xml:space="preserve">. </w:t>
      </w:r>
    </w:p>
    <w:p w14:paraId="4892F48D" w14:textId="77777777" w:rsidR="00B77C32" w:rsidRPr="00D609C4" w:rsidRDefault="00B77C32" w:rsidP="00B77C32">
      <w:pPr>
        <w:rPr>
          <w:rFonts w:cs="Times New Roman"/>
        </w:rPr>
      </w:pPr>
    </w:p>
    <w:p w14:paraId="48BCA0A3" w14:textId="77777777" w:rsidR="00B77C32" w:rsidRDefault="00B77C32" w:rsidP="00B77C32">
      <w:pPr>
        <w:jc w:val="both"/>
        <w:rPr>
          <w:rFonts w:cs="Times New Roman"/>
        </w:rPr>
      </w:pPr>
      <w:proofErr w:type="spellStart"/>
      <w:r w:rsidRPr="00057A1B">
        <w:rPr>
          <w:rFonts w:cs="Arial"/>
        </w:rPr>
        <w:t>Minsky</w:t>
      </w:r>
      <w:proofErr w:type="spellEnd"/>
      <w:r w:rsidRPr="00057A1B">
        <w:rPr>
          <w:rFonts w:cs="Arial"/>
        </w:rPr>
        <w:t>, H (1987, 2008) “Securitization”, www.levy.org</w:t>
      </w:r>
      <w:r>
        <w:rPr>
          <w:rFonts w:cs="Times New Roman"/>
        </w:rPr>
        <w:t xml:space="preserve"> </w:t>
      </w:r>
    </w:p>
    <w:p w14:paraId="076B57C6" w14:textId="77777777" w:rsidR="00B77C32" w:rsidRDefault="00B77C32" w:rsidP="00B77C32">
      <w:pPr>
        <w:jc w:val="both"/>
        <w:rPr>
          <w:rFonts w:cs="Times New Roman"/>
        </w:rPr>
      </w:pPr>
    </w:p>
    <w:p w14:paraId="3C12F024" w14:textId="77777777" w:rsidR="00B77C32" w:rsidRDefault="00B77C32" w:rsidP="00B77C32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Minsky</w:t>
      </w:r>
      <w:proofErr w:type="spellEnd"/>
      <w:r>
        <w:rPr>
          <w:rFonts w:cs="Times New Roman"/>
        </w:rPr>
        <w:t xml:space="preserve">, H. (1993) Finance and Stability: The limits of Capitalism, Levy Economic Institute, working paper no. 93, may. </w:t>
      </w:r>
      <w:r>
        <w:rPr>
          <w:rFonts w:eastAsia="Times New Roman" w:cs="Times New Roman"/>
        </w:rPr>
        <w:t xml:space="preserve">Available at </w:t>
      </w:r>
      <w:proofErr w:type="spellStart"/>
      <w:r>
        <w:rPr>
          <w:rFonts w:eastAsia="Times New Roman" w:cs="Times New Roman"/>
        </w:rPr>
        <w:t>SSRN</w:t>
      </w:r>
      <w:proofErr w:type="spellEnd"/>
      <w:r>
        <w:rPr>
          <w:rFonts w:eastAsia="Times New Roman" w:cs="Times New Roman"/>
        </w:rPr>
        <w:t>: http://ssrn.com/abstract=141121 or http://dx.doi.org/10.2139/ssrn.141121</w:t>
      </w:r>
    </w:p>
    <w:p w14:paraId="3D936B2C" w14:textId="77777777" w:rsidR="00B77C32" w:rsidRDefault="00B77C32" w:rsidP="00B77C32">
      <w:pPr>
        <w:jc w:val="both"/>
        <w:rPr>
          <w:rFonts w:cs="Times New Roman"/>
        </w:rPr>
      </w:pPr>
    </w:p>
    <w:p w14:paraId="5B834582" w14:textId="77777777" w:rsidR="00B77C32" w:rsidRPr="00D609C4" w:rsidRDefault="00B77C32" w:rsidP="00B77C32">
      <w:pPr>
        <w:jc w:val="both"/>
        <w:rPr>
          <w:rFonts w:cs="Times New Roman"/>
        </w:rPr>
      </w:pPr>
      <w:proofErr w:type="spellStart"/>
      <w:r w:rsidRPr="00D609C4">
        <w:rPr>
          <w:rFonts w:cs="Times New Roman"/>
        </w:rPr>
        <w:t>Minsk</w:t>
      </w:r>
      <w:r>
        <w:rPr>
          <w:rFonts w:cs="Times New Roman"/>
        </w:rPr>
        <w:t>y</w:t>
      </w:r>
      <w:proofErr w:type="spellEnd"/>
      <w:r>
        <w:rPr>
          <w:rFonts w:cs="Times New Roman"/>
        </w:rPr>
        <w:t>, H. (1996</w:t>
      </w:r>
      <w:r w:rsidRPr="00D609C4">
        <w:rPr>
          <w:rFonts w:cs="Times New Roman"/>
        </w:rPr>
        <w:t xml:space="preserve">) </w:t>
      </w:r>
      <w:r>
        <w:rPr>
          <w:rFonts w:cs="Times New Roman"/>
        </w:rPr>
        <w:t xml:space="preserve">Uncertainty and the Institutional Structure of Capitalist Economies. Levy Economic Institute, working paper no. 155, </w:t>
      </w:r>
      <w:proofErr w:type="spellStart"/>
      <w:proofErr w:type="gramStart"/>
      <w:r>
        <w:rPr>
          <w:rFonts w:cs="Times New Roman"/>
        </w:rPr>
        <w:t>april</w:t>
      </w:r>
      <w:proofErr w:type="spellEnd"/>
      <w:proofErr w:type="gramEnd"/>
      <w:r>
        <w:rPr>
          <w:rFonts w:cs="Times New Roman"/>
        </w:rPr>
        <w:t xml:space="preserve">. </w:t>
      </w:r>
      <w:r>
        <w:rPr>
          <w:rFonts w:eastAsia="Times New Roman" w:cs="Times New Roman"/>
        </w:rPr>
        <w:t xml:space="preserve">Available at </w:t>
      </w:r>
      <w:proofErr w:type="spellStart"/>
      <w:r>
        <w:rPr>
          <w:rFonts w:eastAsia="Times New Roman" w:cs="Times New Roman"/>
        </w:rPr>
        <w:t>SSRN</w:t>
      </w:r>
      <w:proofErr w:type="spellEnd"/>
      <w:r>
        <w:rPr>
          <w:rFonts w:eastAsia="Times New Roman" w:cs="Times New Roman"/>
        </w:rPr>
        <w:t>: http://ssrn.com/abstract=8659</w:t>
      </w:r>
    </w:p>
    <w:p w14:paraId="560E73DA" w14:textId="77777777" w:rsidR="00B77C32" w:rsidRDefault="00B77C32" w:rsidP="00B77C32">
      <w:pPr>
        <w:spacing w:before="2" w:after="2"/>
        <w:jc w:val="both"/>
        <w:rPr>
          <w:rFonts w:cs="Arial"/>
          <w:spacing w:val="-3"/>
          <w:lang w:eastAsia="es-ES_tradnl"/>
        </w:rPr>
      </w:pPr>
    </w:p>
    <w:p w14:paraId="037F540E" w14:textId="77777777" w:rsidR="00B77C32" w:rsidRPr="00057A1B" w:rsidRDefault="00B77C32" w:rsidP="00B77C32">
      <w:pPr>
        <w:spacing w:before="2" w:after="2"/>
        <w:jc w:val="both"/>
        <w:rPr>
          <w:rFonts w:cs="Arial"/>
          <w:spacing w:val="-3"/>
          <w:lang w:eastAsia="es-ES_tradnl"/>
        </w:rPr>
      </w:pPr>
      <w:r w:rsidRPr="00057A1B">
        <w:rPr>
          <w:rFonts w:cs="Arial"/>
          <w:spacing w:val="-3"/>
          <w:lang w:eastAsia="es-ES_tradnl"/>
        </w:rPr>
        <w:t xml:space="preserve">Nelson, Joan (1991) </w:t>
      </w:r>
      <w:proofErr w:type="spellStart"/>
      <w:r w:rsidRPr="00057A1B">
        <w:rPr>
          <w:rFonts w:cs="Arial"/>
          <w:spacing w:val="-3"/>
          <w:lang w:eastAsia="es-ES_tradnl"/>
        </w:rPr>
        <w:t>Coaliciones</w:t>
      </w:r>
      <w:proofErr w:type="spellEnd"/>
      <w:r w:rsidRPr="00057A1B">
        <w:rPr>
          <w:rFonts w:cs="Arial"/>
          <w:spacing w:val="-3"/>
          <w:lang w:eastAsia="es-ES_tradnl"/>
        </w:rPr>
        <w:t xml:space="preserve"> </w:t>
      </w:r>
      <w:proofErr w:type="spellStart"/>
      <w:r w:rsidRPr="00057A1B">
        <w:rPr>
          <w:rFonts w:cs="Arial"/>
          <w:spacing w:val="-3"/>
          <w:lang w:eastAsia="es-ES_tradnl"/>
        </w:rPr>
        <w:t>frágiles</w:t>
      </w:r>
      <w:proofErr w:type="spellEnd"/>
      <w:r w:rsidRPr="00057A1B">
        <w:rPr>
          <w:rFonts w:cs="Arial"/>
          <w:spacing w:val="-3"/>
          <w:lang w:eastAsia="es-ES_tradnl"/>
        </w:rPr>
        <w:t xml:space="preserve">: la </w:t>
      </w:r>
      <w:proofErr w:type="spellStart"/>
      <w:r w:rsidRPr="00057A1B">
        <w:rPr>
          <w:rFonts w:cs="Arial"/>
          <w:spacing w:val="-3"/>
          <w:lang w:eastAsia="es-ES_tradnl"/>
        </w:rPr>
        <w:t>política</w:t>
      </w:r>
      <w:proofErr w:type="spellEnd"/>
      <w:r w:rsidRPr="00057A1B">
        <w:rPr>
          <w:rFonts w:cs="Arial"/>
          <w:spacing w:val="-3"/>
          <w:lang w:eastAsia="es-ES_tradnl"/>
        </w:rPr>
        <w:t xml:space="preserve"> del </w:t>
      </w:r>
      <w:proofErr w:type="spellStart"/>
      <w:r w:rsidRPr="00057A1B">
        <w:rPr>
          <w:rFonts w:cs="Arial"/>
          <w:spacing w:val="-3"/>
          <w:lang w:eastAsia="es-ES_tradnl"/>
        </w:rPr>
        <w:t>ajuste</w:t>
      </w:r>
      <w:proofErr w:type="spellEnd"/>
      <w:r w:rsidRPr="00057A1B">
        <w:rPr>
          <w:rFonts w:cs="Arial"/>
          <w:spacing w:val="-3"/>
          <w:lang w:eastAsia="es-ES_tradnl"/>
        </w:rPr>
        <w:t xml:space="preserve"> </w:t>
      </w:r>
      <w:proofErr w:type="spellStart"/>
      <w:r w:rsidRPr="00057A1B">
        <w:rPr>
          <w:rFonts w:cs="Arial"/>
          <w:spacing w:val="-3"/>
          <w:lang w:eastAsia="es-ES_tradnl"/>
        </w:rPr>
        <w:t>económico</w:t>
      </w:r>
      <w:proofErr w:type="spellEnd"/>
      <w:r w:rsidRPr="00057A1B">
        <w:rPr>
          <w:rFonts w:cs="Arial"/>
          <w:spacing w:val="-3"/>
          <w:lang w:eastAsia="es-ES_tradnl"/>
        </w:rPr>
        <w:t xml:space="preserve">, México, </w:t>
      </w:r>
      <w:proofErr w:type="spellStart"/>
      <w:r w:rsidRPr="00057A1B">
        <w:rPr>
          <w:rFonts w:cs="Arial"/>
          <w:spacing w:val="-3"/>
          <w:lang w:eastAsia="es-ES_tradnl"/>
        </w:rPr>
        <w:t>Cemla-Serfin</w:t>
      </w:r>
      <w:proofErr w:type="spellEnd"/>
      <w:r w:rsidRPr="00057A1B">
        <w:rPr>
          <w:rFonts w:cs="Arial"/>
          <w:spacing w:val="-3"/>
          <w:lang w:eastAsia="es-ES_tradnl"/>
        </w:rPr>
        <w:t xml:space="preserve">. </w:t>
      </w:r>
    </w:p>
    <w:p w14:paraId="2912AE9B" w14:textId="77777777" w:rsidR="00AE3450" w:rsidRDefault="00AE3450">
      <w:pPr>
        <w:rPr>
          <w:rStyle w:val="hps"/>
        </w:rPr>
      </w:pPr>
    </w:p>
    <w:p w14:paraId="3DB6432E" w14:textId="5616FB7D" w:rsidR="001E3D21" w:rsidRDefault="00C84BCD" w:rsidP="001E3D21">
      <w:pPr>
        <w:widowControl w:val="0"/>
        <w:autoSpaceDE w:val="0"/>
        <w:autoSpaceDN w:val="0"/>
        <w:adjustRightInd w:val="0"/>
        <w:rPr>
          <w:rFonts w:cs="TimesNewRomanPS-BoldMT"/>
          <w:bCs/>
        </w:rPr>
      </w:pPr>
      <w:proofErr w:type="spellStart"/>
      <w:r>
        <w:rPr>
          <w:rStyle w:val="hps"/>
        </w:rPr>
        <w:t>Parguez</w:t>
      </w:r>
      <w:proofErr w:type="spellEnd"/>
      <w:r>
        <w:rPr>
          <w:rStyle w:val="hps"/>
        </w:rPr>
        <w:t xml:space="preserve">, A. (2010) </w:t>
      </w:r>
      <w:r w:rsidRPr="001E3D21">
        <w:rPr>
          <w:rFonts w:cs="TimesNewRomanPS-BoldMT"/>
          <w:bCs/>
        </w:rPr>
        <w:t xml:space="preserve">El </w:t>
      </w:r>
      <w:proofErr w:type="spellStart"/>
      <w:r w:rsidRPr="001E3D21">
        <w:rPr>
          <w:rFonts w:cs="TimesNewRomanPS-BoldMT"/>
          <w:bCs/>
        </w:rPr>
        <w:t>doble</w:t>
      </w:r>
      <w:proofErr w:type="spellEnd"/>
      <w:r w:rsidR="001E3D21">
        <w:rPr>
          <w:rFonts w:cs="TimesNewRomanPS-BoldMT"/>
          <w:bCs/>
        </w:rPr>
        <w:t xml:space="preserve"> </w:t>
      </w:r>
      <w:proofErr w:type="spellStart"/>
      <w:r w:rsidR="001E3D21">
        <w:rPr>
          <w:rFonts w:cs="TimesNewRomanPS-BoldMT"/>
          <w:bCs/>
        </w:rPr>
        <w:t>circuito</w:t>
      </w:r>
      <w:proofErr w:type="spellEnd"/>
      <w:r w:rsidR="001E3D21">
        <w:rPr>
          <w:rFonts w:cs="TimesNewRomanPS-BoldMT"/>
          <w:bCs/>
        </w:rPr>
        <w:t xml:space="preserve"> </w:t>
      </w:r>
      <w:proofErr w:type="spellStart"/>
      <w:r w:rsidR="001E3D21">
        <w:rPr>
          <w:rFonts w:cs="TimesNewRomanPS-BoldMT"/>
          <w:bCs/>
        </w:rPr>
        <w:t>monetario</w:t>
      </w:r>
      <w:proofErr w:type="spellEnd"/>
      <w:r w:rsidR="001E3D21">
        <w:rPr>
          <w:rFonts w:cs="TimesNewRomanPS-BoldMT"/>
          <w:bCs/>
        </w:rPr>
        <w:t xml:space="preserve"> </w:t>
      </w:r>
      <w:proofErr w:type="spellStart"/>
      <w:r w:rsidR="001E3D21">
        <w:rPr>
          <w:rFonts w:cs="TimesNewRomanPS-BoldMT"/>
          <w:bCs/>
        </w:rPr>
        <w:t>depredador</w:t>
      </w:r>
      <w:proofErr w:type="spellEnd"/>
      <w:r w:rsidR="001E3D21">
        <w:rPr>
          <w:rFonts w:cs="TimesNewRomanPS-BoldMT"/>
          <w:bCs/>
        </w:rPr>
        <w:t xml:space="preserve">: </w:t>
      </w:r>
      <w:r w:rsidRPr="001E3D21">
        <w:rPr>
          <w:rFonts w:cs="TimesNewRomanPS-BoldMT"/>
          <w:bCs/>
        </w:rPr>
        <w:t xml:space="preserve">los </w:t>
      </w:r>
      <w:proofErr w:type="spellStart"/>
      <w:r w:rsidRPr="001E3D21">
        <w:rPr>
          <w:rFonts w:cs="TimesNewRomanPS-BoldMT"/>
          <w:bCs/>
        </w:rPr>
        <w:t>costos</w:t>
      </w:r>
      <w:proofErr w:type="spellEnd"/>
      <w:r w:rsidRPr="001E3D21">
        <w:rPr>
          <w:rFonts w:cs="TimesNewRomanPS-BoldMT"/>
          <w:bCs/>
        </w:rPr>
        <w:t xml:space="preserve"> de la plena </w:t>
      </w:r>
      <w:proofErr w:type="spellStart"/>
      <w:r w:rsidRPr="001E3D21">
        <w:rPr>
          <w:rFonts w:cs="TimesNewRomanPS-BoldMT"/>
          <w:bCs/>
        </w:rPr>
        <w:t>integración</w:t>
      </w:r>
      <w:proofErr w:type="spellEnd"/>
      <w:r w:rsidRPr="001E3D21">
        <w:rPr>
          <w:rFonts w:cs="TimesNewRomanPS-BoldMT"/>
          <w:bCs/>
        </w:rPr>
        <w:t xml:space="preserve"> al</w:t>
      </w:r>
      <w:r w:rsidR="001E3D21">
        <w:rPr>
          <w:rFonts w:cs="TimesNewRomanPS-BoldMT"/>
          <w:bCs/>
        </w:rPr>
        <w:t xml:space="preserve"> </w:t>
      </w:r>
      <w:proofErr w:type="spellStart"/>
      <w:r w:rsidRPr="001E3D21">
        <w:rPr>
          <w:rFonts w:cs="TimesNewRomanPS-BoldMT"/>
          <w:bCs/>
        </w:rPr>
        <w:t>sistema</w:t>
      </w:r>
      <w:proofErr w:type="spellEnd"/>
      <w:r w:rsidRPr="001E3D21">
        <w:rPr>
          <w:rFonts w:cs="TimesNewRomanPS-BoldMT"/>
          <w:bCs/>
        </w:rPr>
        <w:t xml:space="preserve"> </w:t>
      </w:r>
      <w:proofErr w:type="spellStart"/>
      <w:r w:rsidRPr="001E3D21">
        <w:rPr>
          <w:rFonts w:cs="TimesNewRomanPS-BoldMT"/>
          <w:bCs/>
        </w:rPr>
        <w:t>financiero</w:t>
      </w:r>
      <w:proofErr w:type="spellEnd"/>
      <w:r w:rsidRPr="001E3D21">
        <w:rPr>
          <w:rFonts w:cs="TimesNewRomanPS-BoldMT"/>
          <w:bCs/>
        </w:rPr>
        <w:t xml:space="preserve"> y </w:t>
      </w:r>
      <w:proofErr w:type="spellStart"/>
      <w:r w:rsidR="000F363B">
        <w:rPr>
          <w:rFonts w:cs="TimesNewRomanPS-BoldMT"/>
          <w:bCs/>
        </w:rPr>
        <w:t>productivo</w:t>
      </w:r>
      <w:proofErr w:type="spellEnd"/>
      <w:r w:rsidR="001E3D21">
        <w:rPr>
          <w:rFonts w:cs="TimesNewRomanPS-BoldMT"/>
          <w:bCs/>
        </w:rPr>
        <w:t xml:space="preserve"> </w:t>
      </w:r>
      <w:proofErr w:type="spellStart"/>
      <w:r w:rsidRPr="001E3D21">
        <w:rPr>
          <w:rFonts w:cs="TimesNewRomanPS-BoldMT"/>
          <w:bCs/>
        </w:rPr>
        <w:t>multinacional</w:t>
      </w:r>
      <w:proofErr w:type="spellEnd"/>
      <w:r w:rsidR="001E3D21">
        <w:rPr>
          <w:rFonts w:cs="TimesNewRomanPS-BoldMT"/>
          <w:bCs/>
        </w:rPr>
        <w:t xml:space="preserve">, in Ola </w:t>
      </w:r>
      <w:proofErr w:type="spellStart"/>
      <w:r w:rsidR="001E3D21">
        <w:rPr>
          <w:rFonts w:cs="TimesNewRomanPS-BoldMT"/>
          <w:bCs/>
        </w:rPr>
        <w:t>Financiera</w:t>
      </w:r>
      <w:proofErr w:type="spellEnd"/>
      <w:r w:rsidR="001E3D21">
        <w:rPr>
          <w:rFonts w:cs="TimesNewRomanPS-BoldMT"/>
          <w:bCs/>
        </w:rPr>
        <w:t xml:space="preserve">, No. 6, </w:t>
      </w:r>
      <w:proofErr w:type="spellStart"/>
      <w:r w:rsidR="001E3D21">
        <w:rPr>
          <w:rFonts w:cs="TimesNewRomanPS-BoldMT"/>
          <w:bCs/>
        </w:rPr>
        <w:t>UNAM</w:t>
      </w:r>
      <w:proofErr w:type="spellEnd"/>
      <w:r w:rsidR="001E3D21">
        <w:rPr>
          <w:rFonts w:cs="TimesNewRomanPS-BoldMT"/>
          <w:bCs/>
        </w:rPr>
        <w:t>. Available</w:t>
      </w:r>
      <w:r w:rsidR="0091665F">
        <w:rPr>
          <w:rFonts w:cs="TimesNewRomanPS-BoldMT"/>
          <w:bCs/>
        </w:rPr>
        <w:t xml:space="preserve"> at</w:t>
      </w:r>
      <w:r w:rsidR="001E3D21">
        <w:rPr>
          <w:rFonts w:cs="TimesNewRomanPS-BoldMT"/>
          <w:bCs/>
        </w:rPr>
        <w:t xml:space="preserve"> </w:t>
      </w:r>
      <w:hyperlink r:id="rId9" w:history="1">
        <w:r w:rsidR="001E3D21" w:rsidRPr="000F75BC">
          <w:rPr>
            <w:rStyle w:val="Hyperlink"/>
            <w:rFonts w:cs="TimesNewRomanPS-BoldMT"/>
            <w:bCs/>
          </w:rPr>
          <w:t>http://www.olafinanciera.unam.mx/new_web/06/index.html</w:t>
        </w:r>
      </w:hyperlink>
    </w:p>
    <w:p w14:paraId="499D7795" w14:textId="77777777" w:rsidR="001E3D21" w:rsidRDefault="001E3D21" w:rsidP="001E3D21">
      <w:pPr>
        <w:widowControl w:val="0"/>
        <w:autoSpaceDE w:val="0"/>
        <w:autoSpaceDN w:val="0"/>
        <w:adjustRightInd w:val="0"/>
        <w:rPr>
          <w:rFonts w:cs="TimesNewRomanPS-BoldMT"/>
          <w:bCs/>
        </w:rPr>
      </w:pPr>
    </w:p>
    <w:p w14:paraId="069C80E2" w14:textId="143BFE7A" w:rsidR="00C84BCD" w:rsidRPr="001E3D21" w:rsidRDefault="001E3D21" w:rsidP="001E3D21">
      <w:pPr>
        <w:widowControl w:val="0"/>
        <w:autoSpaceDE w:val="0"/>
        <w:autoSpaceDN w:val="0"/>
        <w:adjustRightInd w:val="0"/>
        <w:rPr>
          <w:rStyle w:val="hps"/>
          <w:rFonts w:cs="TimesNewRomanPS-BoldMT"/>
          <w:bCs/>
        </w:rPr>
      </w:pPr>
      <w:r>
        <w:rPr>
          <w:rFonts w:cs="TimesNewRomanPS-BoldMT"/>
          <w:bCs/>
        </w:rPr>
        <w:t xml:space="preserve"> </w:t>
      </w:r>
    </w:p>
    <w:p w14:paraId="17D3A857" w14:textId="50539607" w:rsidR="00B65B1E" w:rsidRPr="00DC2053" w:rsidRDefault="00B65B1E">
      <w:pPr>
        <w:rPr>
          <w:rFonts w:cs="Times New Roman"/>
        </w:rPr>
      </w:pPr>
    </w:p>
    <w:sectPr w:rsidR="00B65B1E" w:rsidRPr="00DC2053" w:rsidSect="001872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E6F98" w14:textId="77777777" w:rsidR="00A37CDC" w:rsidRDefault="00A37CDC" w:rsidP="00CC53D7">
      <w:r>
        <w:separator/>
      </w:r>
    </w:p>
  </w:endnote>
  <w:endnote w:type="continuationSeparator" w:id="0">
    <w:p w14:paraId="2675C8E5" w14:textId="77777777" w:rsidR="00A37CDC" w:rsidRDefault="00A37CDC" w:rsidP="00CC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-Bold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B8FFA" w14:textId="77777777" w:rsidR="00A37CDC" w:rsidRDefault="00A37CDC" w:rsidP="00CC53D7">
      <w:r>
        <w:separator/>
      </w:r>
    </w:p>
  </w:footnote>
  <w:footnote w:type="continuationSeparator" w:id="0">
    <w:p w14:paraId="0CC36B84" w14:textId="77777777" w:rsidR="00A37CDC" w:rsidRDefault="00A37CDC" w:rsidP="00CC53D7">
      <w:r>
        <w:continuationSeparator/>
      </w:r>
    </w:p>
  </w:footnote>
  <w:footnote w:id="1">
    <w:p w14:paraId="76885023" w14:textId="4114EC8E" w:rsidR="00A37CDC" w:rsidRPr="0062134F" w:rsidRDefault="00A37CDC" w:rsidP="00CC53D7">
      <w:pPr>
        <w:pStyle w:val="NormalWeb"/>
        <w:spacing w:before="0" w:beforeAutospacing="0" w:after="0" w:afterAutospacing="0"/>
        <w:rPr>
          <w:rStyle w:val="Emphasis"/>
          <w:rFonts w:asciiTheme="minorHAnsi" w:hAnsiTheme="minorHAnsi" w:cstheme="minorBidi"/>
          <w:sz w:val="24"/>
          <w:szCs w:val="24"/>
          <w:lang w:val="en-US"/>
        </w:rPr>
      </w:pPr>
      <w:r>
        <w:rPr>
          <w:rStyle w:val="FootnoteReference"/>
        </w:rPr>
        <w:t>*</w:t>
      </w:r>
      <w:r>
        <w:t xml:space="preserve"> </w:t>
      </w:r>
      <w:proofErr w:type="gramStart"/>
      <w:r w:rsidRPr="0062134F">
        <w:rPr>
          <w:rStyle w:val="Emphasis"/>
          <w:rFonts w:ascii="Times New Roman" w:hAnsi="Times New Roman"/>
          <w:bCs/>
          <w:i w:val="0"/>
          <w:sz w:val="24"/>
          <w:szCs w:val="24"/>
          <w:lang w:val="en-US"/>
        </w:rPr>
        <w:t>Faculty of Economics, National Autonomous University of Mexico</w:t>
      </w:r>
      <w:r>
        <w:rPr>
          <w:rStyle w:val="Emphasis"/>
          <w:rFonts w:ascii="Times New Roman" w:hAnsi="Times New Roman"/>
          <w:bCs/>
          <w:i w:val="0"/>
          <w:sz w:val="24"/>
          <w:szCs w:val="24"/>
          <w:lang w:val="en-US"/>
        </w:rPr>
        <w:t>.</w:t>
      </w:r>
      <w:proofErr w:type="gramEnd"/>
      <w:r>
        <w:rPr>
          <w:rStyle w:val="Emphasis"/>
          <w:rFonts w:ascii="Times New Roman" w:hAnsi="Times New Roman"/>
          <w:bCs/>
          <w:i w:val="0"/>
          <w:sz w:val="24"/>
          <w:szCs w:val="24"/>
          <w:lang w:val="en-US"/>
        </w:rPr>
        <w:t xml:space="preserve"> The author is grateful to Fernanda Vidal and Wesley Marshall for the English version. </w:t>
      </w:r>
    </w:p>
    <w:p w14:paraId="66774CE4" w14:textId="77777777" w:rsidR="00A37CDC" w:rsidRPr="00CC53D7" w:rsidRDefault="00A37CDC">
      <w:pPr>
        <w:pStyle w:val="FootnoteText"/>
        <w:rPr>
          <w:lang w:val="es-ES_tradnl"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2B3F"/>
    <w:multiLevelType w:val="hybridMultilevel"/>
    <w:tmpl w:val="735E7D8A"/>
    <w:lvl w:ilvl="0" w:tplc="9738D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762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363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CA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3ED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6E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9CE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84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40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41"/>
    <w:rsid w:val="00016E16"/>
    <w:rsid w:val="00034F26"/>
    <w:rsid w:val="00040ABB"/>
    <w:rsid w:val="000414BC"/>
    <w:rsid w:val="0004381E"/>
    <w:rsid w:val="0004711B"/>
    <w:rsid w:val="0005176E"/>
    <w:rsid w:val="000753F3"/>
    <w:rsid w:val="000A46BD"/>
    <w:rsid w:val="000C1D7F"/>
    <w:rsid w:val="000D209F"/>
    <w:rsid w:val="000F020D"/>
    <w:rsid w:val="000F363B"/>
    <w:rsid w:val="0011706C"/>
    <w:rsid w:val="00126D09"/>
    <w:rsid w:val="00133167"/>
    <w:rsid w:val="00136022"/>
    <w:rsid w:val="00166A95"/>
    <w:rsid w:val="00187296"/>
    <w:rsid w:val="001B4001"/>
    <w:rsid w:val="001B4B78"/>
    <w:rsid w:val="001C0F56"/>
    <w:rsid w:val="001C7DBD"/>
    <w:rsid w:val="001D15D2"/>
    <w:rsid w:val="001D2841"/>
    <w:rsid w:val="001D6C32"/>
    <w:rsid w:val="001E3D21"/>
    <w:rsid w:val="00210F09"/>
    <w:rsid w:val="00227CD2"/>
    <w:rsid w:val="002346C1"/>
    <w:rsid w:val="0024530E"/>
    <w:rsid w:val="002855B3"/>
    <w:rsid w:val="00287008"/>
    <w:rsid w:val="00297064"/>
    <w:rsid w:val="002D4EC0"/>
    <w:rsid w:val="002E1F2E"/>
    <w:rsid w:val="002F36ED"/>
    <w:rsid w:val="00300FFB"/>
    <w:rsid w:val="003030C0"/>
    <w:rsid w:val="0033244F"/>
    <w:rsid w:val="00337631"/>
    <w:rsid w:val="0035111C"/>
    <w:rsid w:val="00355F40"/>
    <w:rsid w:val="00361548"/>
    <w:rsid w:val="0037374A"/>
    <w:rsid w:val="00387EB0"/>
    <w:rsid w:val="00393567"/>
    <w:rsid w:val="00397EC2"/>
    <w:rsid w:val="003C08E7"/>
    <w:rsid w:val="003C2306"/>
    <w:rsid w:val="003D1A61"/>
    <w:rsid w:val="003D2B94"/>
    <w:rsid w:val="003E3321"/>
    <w:rsid w:val="00403818"/>
    <w:rsid w:val="00404BE6"/>
    <w:rsid w:val="00407998"/>
    <w:rsid w:val="00411426"/>
    <w:rsid w:val="0041344A"/>
    <w:rsid w:val="0043373E"/>
    <w:rsid w:val="00441414"/>
    <w:rsid w:val="00456D8F"/>
    <w:rsid w:val="00462E1F"/>
    <w:rsid w:val="00495F26"/>
    <w:rsid w:val="004A618D"/>
    <w:rsid w:val="004B6A34"/>
    <w:rsid w:val="004D31E0"/>
    <w:rsid w:val="004E1FF6"/>
    <w:rsid w:val="004F0C01"/>
    <w:rsid w:val="004F10CA"/>
    <w:rsid w:val="00501F0A"/>
    <w:rsid w:val="00502019"/>
    <w:rsid w:val="00527831"/>
    <w:rsid w:val="00531E86"/>
    <w:rsid w:val="00533391"/>
    <w:rsid w:val="005347A0"/>
    <w:rsid w:val="00542EAD"/>
    <w:rsid w:val="00544790"/>
    <w:rsid w:val="005853AE"/>
    <w:rsid w:val="00596782"/>
    <w:rsid w:val="005B3D24"/>
    <w:rsid w:val="005C3137"/>
    <w:rsid w:val="005C4273"/>
    <w:rsid w:val="005E1E6A"/>
    <w:rsid w:val="005E7E10"/>
    <w:rsid w:val="005F3570"/>
    <w:rsid w:val="006004B4"/>
    <w:rsid w:val="00604121"/>
    <w:rsid w:val="00611851"/>
    <w:rsid w:val="00615965"/>
    <w:rsid w:val="0062134F"/>
    <w:rsid w:val="00634658"/>
    <w:rsid w:val="006476FD"/>
    <w:rsid w:val="006615CD"/>
    <w:rsid w:val="006617ED"/>
    <w:rsid w:val="006770A0"/>
    <w:rsid w:val="00681AAA"/>
    <w:rsid w:val="006B4556"/>
    <w:rsid w:val="006D0340"/>
    <w:rsid w:val="006E4006"/>
    <w:rsid w:val="006E7B7C"/>
    <w:rsid w:val="0070470B"/>
    <w:rsid w:val="007169DE"/>
    <w:rsid w:val="00767A3C"/>
    <w:rsid w:val="0079094C"/>
    <w:rsid w:val="007E40EF"/>
    <w:rsid w:val="007E4B67"/>
    <w:rsid w:val="008140A4"/>
    <w:rsid w:val="00816815"/>
    <w:rsid w:val="008224D6"/>
    <w:rsid w:val="00847EBA"/>
    <w:rsid w:val="00853B80"/>
    <w:rsid w:val="008647ED"/>
    <w:rsid w:val="008719F7"/>
    <w:rsid w:val="00881999"/>
    <w:rsid w:val="0088345F"/>
    <w:rsid w:val="008A059E"/>
    <w:rsid w:val="008A1E04"/>
    <w:rsid w:val="008A2DBC"/>
    <w:rsid w:val="008A5CC7"/>
    <w:rsid w:val="008A6351"/>
    <w:rsid w:val="008C104A"/>
    <w:rsid w:val="008D3358"/>
    <w:rsid w:val="008D4DBE"/>
    <w:rsid w:val="008F0568"/>
    <w:rsid w:val="008F718F"/>
    <w:rsid w:val="00904E9C"/>
    <w:rsid w:val="0091517E"/>
    <w:rsid w:val="0091665F"/>
    <w:rsid w:val="00931547"/>
    <w:rsid w:val="0093283C"/>
    <w:rsid w:val="009343CB"/>
    <w:rsid w:val="009466B7"/>
    <w:rsid w:val="00962E6F"/>
    <w:rsid w:val="00972DEF"/>
    <w:rsid w:val="0099466C"/>
    <w:rsid w:val="00994CF7"/>
    <w:rsid w:val="009A3C4B"/>
    <w:rsid w:val="009A57E0"/>
    <w:rsid w:val="009B2D85"/>
    <w:rsid w:val="00A06A2A"/>
    <w:rsid w:val="00A315FB"/>
    <w:rsid w:val="00A3429A"/>
    <w:rsid w:val="00A37CDC"/>
    <w:rsid w:val="00A44017"/>
    <w:rsid w:val="00A47635"/>
    <w:rsid w:val="00A66FC0"/>
    <w:rsid w:val="00A90A15"/>
    <w:rsid w:val="00AB3B23"/>
    <w:rsid w:val="00AD47AE"/>
    <w:rsid w:val="00AE3450"/>
    <w:rsid w:val="00AE3AF0"/>
    <w:rsid w:val="00AE6F7E"/>
    <w:rsid w:val="00AF2EAE"/>
    <w:rsid w:val="00B05006"/>
    <w:rsid w:val="00B32E91"/>
    <w:rsid w:val="00B34DB2"/>
    <w:rsid w:val="00B517BE"/>
    <w:rsid w:val="00B61D35"/>
    <w:rsid w:val="00B633D8"/>
    <w:rsid w:val="00B65B1E"/>
    <w:rsid w:val="00B77C32"/>
    <w:rsid w:val="00B878C0"/>
    <w:rsid w:val="00BA1C44"/>
    <w:rsid w:val="00BD1E75"/>
    <w:rsid w:val="00BD716E"/>
    <w:rsid w:val="00C01464"/>
    <w:rsid w:val="00C26792"/>
    <w:rsid w:val="00C628A9"/>
    <w:rsid w:val="00C62EB4"/>
    <w:rsid w:val="00C84033"/>
    <w:rsid w:val="00C84BCD"/>
    <w:rsid w:val="00C91E5E"/>
    <w:rsid w:val="00C93D1D"/>
    <w:rsid w:val="00CB3BBB"/>
    <w:rsid w:val="00CC53D7"/>
    <w:rsid w:val="00D055B5"/>
    <w:rsid w:val="00D1275B"/>
    <w:rsid w:val="00D20E39"/>
    <w:rsid w:val="00D25D15"/>
    <w:rsid w:val="00D35935"/>
    <w:rsid w:val="00D47394"/>
    <w:rsid w:val="00D609C4"/>
    <w:rsid w:val="00D651E9"/>
    <w:rsid w:val="00D73BDD"/>
    <w:rsid w:val="00DA61D0"/>
    <w:rsid w:val="00DC2053"/>
    <w:rsid w:val="00E25F9C"/>
    <w:rsid w:val="00E43E35"/>
    <w:rsid w:val="00E71A88"/>
    <w:rsid w:val="00E846E1"/>
    <w:rsid w:val="00EA3678"/>
    <w:rsid w:val="00EB3D41"/>
    <w:rsid w:val="00EC3A66"/>
    <w:rsid w:val="00ED14FB"/>
    <w:rsid w:val="00ED38C4"/>
    <w:rsid w:val="00EE3B42"/>
    <w:rsid w:val="00EF19FB"/>
    <w:rsid w:val="00F068A3"/>
    <w:rsid w:val="00F21BB9"/>
    <w:rsid w:val="00F258A3"/>
    <w:rsid w:val="00F30236"/>
    <w:rsid w:val="00F3188A"/>
    <w:rsid w:val="00F47A31"/>
    <w:rsid w:val="00F646B3"/>
    <w:rsid w:val="00F8155F"/>
    <w:rsid w:val="00FA3E5F"/>
    <w:rsid w:val="00FC02AD"/>
    <w:rsid w:val="00FD5991"/>
    <w:rsid w:val="00FE74D3"/>
    <w:rsid w:val="00FF1B1E"/>
    <w:rsid w:val="00FF3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CDE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3D4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  <w:style w:type="character" w:styleId="Strong">
    <w:name w:val="Strong"/>
    <w:basedOn w:val="DefaultParagraphFont"/>
    <w:uiPriority w:val="22"/>
    <w:qFormat/>
    <w:rsid w:val="00EB3D41"/>
    <w:rPr>
      <w:b/>
      <w:bCs/>
    </w:rPr>
  </w:style>
  <w:style w:type="character" w:styleId="Emphasis">
    <w:name w:val="Emphasis"/>
    <w:basedOn w:val="DefaultParagraphFont"/>
    <w:uiPriority w:val="20"/>
    <w:qFormat/>
    <w:rsid w:val="00EB3D41"/>
    <w:rPr>
      <w:i/>
      <w:iCs/>
    </w:rPr>
  </w:style>
  <w:style w:type="character" w:styleId="Hyperlink">
    <w:name w:val="Hyperlink"/>
    <w:basedOn w:val="DefaultParagraphFont"/>
    <w:uiPriority w:val="99"/>
    <w:unhideWhenUsed/>
    <w:rsid w:val="00767A3C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D47AE"/>
  </w:style>
  <w:style w:type="paragraph" w:styleId="FootnoteText">
    <w:name w:val="footnote text"/>
    <w:basedOn w:val="Normal"/>
    <w:link w:val="FootnoteTextChar"/>
    <w:uiPriority w:val="99"/>
    <w:unhideWhenUsed/>
    <w:rsid w:val="00CC53D7"/>
  </w:style>
  <w:style w:type="character" w:customStyle="1" w:styleId="FootnoteTextChar">
    <w:name w:val="Footnote Text Char"/>
    <w:basedOn w:val="DefaultParagraphFont"/>
    <w:link w:val="FootnoteText"/>
    <w:uiPriority w:val="99"/>
    <w:rsid w:val="00CC53D7"/>
    <w:rPr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CC53D7"/>
    <w:rPr>
      <w:vertAlign w:val="superscript"/>
    </w:rPr>
  </w:style>
  <w:style w:type="character" w:customStyle="1" w:styleId="hpsatn">
    <w:name w:val="hps atn"/>
    <w:basedOn w:val="DefaultParagraphFont"/>
    <w:rsid w:val="006D0340"/>
  </w:style>
  <w:style w:type="character" w:customStyle="1" w:styleId="atn">
    <w:name w:val="atn"/>
    <w:basedOn w:val="DefaultParagraphFont"/>
    <w:rsid w:val="00407998"/>
  </w:style>
  <w:style w:type="character" w:customStyle="1" w:styleId="shorttext">
    <w:name w:val="short_text"/>
    <w:basedOn w:val="DefaultParagraphFont"/>
    <w:rsid w:val="00853B80"/>
  </w:style>
  <w:style w:type="paragraph" w:styleId="BalloonText">
    <w:name w:val="Balloon Text"/>
    <w:basedOn w:val="Normal"/>
    <w:link w:val="BalloonTextChar"/>
    <w:rsid w:val="007E4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40EF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3D4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  <w:style w:type="character" w:styleId="Strong">
    <w:name w:val="Strong"/>
    <w:basedOn w:val="DefaultParagraphFont"/>
    <w:uiPriority w:val="22"/>
    <w:qFormat/>
    <w:rsid w:val="00EB3D41"/>
    <w:rPr>
      <w:b/>
      <w:bCs/>
    </w:rPr>
  </w:style>
  <w:style w:type="character" w:styleId="Emphasis">
    <w:name w:val="Emphasis"/>
    <w:basedOn w:val="DefaultParagraphFont"/>
    <w:uiPriority w:val="20"/>
    <w:qFormat/>
    <w:rsid w:val="00EB3D41"/>
    <w:rPr>
      <w:i/>
      <w:iCs/>
    </w:rPr>
  </w:style>
  <w:style w:type="character" w:styleId="Hyperlink">
    <w:name w:val="Hyperlink"/>
    <w:basedOn w:val="DefaultParagraphFont"/>
    <w:uiPriority w:val="99"/>
    <w:unhideWhenUsed/>
    <w:rsid w:val="00767A3C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D47AE"/>
  </w:style>
  <w:style w:type="paragraph" w:styleId="FootnoteText">
    <w:name w:val="footnote text"/>
    <w:basedOn w:val="Normal"/>
    <w:link w:val="FootnoteTextChar"/>
    <w:uiPriority w:val="99"/>
    <w:unhideWhenUsed/>
    <w:rsid w:val="00CC53D7"/>
  </w:style>
  <w:style w:type="character" w:customStyle="1" w:styleId="FootnoteTextChar">
    <w:name w:val="Footnote Text Char"/>
    <w:basedOn w:val="DefaultParagraphFont"/>
    <w:link w:val="FootnoteText"/>
    <w:uiPriority w:val="99"/>
    <w:rsid w:val="00CC53D7"/>
    <w:rPr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CC53D7"/>
    <w:rPr>
      <w:vertAlign w:val="superscript"/>
    </w:rPr>
  </w:style>
  <w:style w:type="character" w:customStyle="1" w:styleId="hpsatn">
    <w:name w:val="hps atn"/>
    <w:basedOn w:val="DefaultParagraphFont"/>
    <w:rsid w:val="006D0340"/>
  </w:style>
  <w:style w:type="character" w:customStyle="1" w:styleId="atn">
    <w:name w:val="atn"/>
    <w:basedOn w:val="DefaultParagraphFont"/>
    <w:rsid w:val="00407998"/>
  </w:style>
  <w:style w:type="character" w:customStyle="1" w:styleId="shorttext">
    <w:name w:val="short_text"/>
    <w:basedOn w:val="DefaultParagraphFont"/>
    <w:rsid w:val="00853B80"/>
  </w:style>
  <w:style w:type="paragraph" w:styleId="BalloonText">
    <w:name w:val="Balloon Text"/>
    <w:basedOn w:val="Normal"/>
    <w:link w:val="BalloonTextChar"/>
    <w:rsid w:val="007E4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40EF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5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1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9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9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2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347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1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42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6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9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1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4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7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72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bookstore.piie.com/book-store/350.html" TargetMode="External"/><Relationship Id="rId9" Type="http://schemas.openxmlformats.org/officeDocument/2006/relationships/hyperlink" Target="http://www.olafinanciera.unam.mx/new_web/06/index.htm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3140</Words>
  <Characters>17898</Characters>
  <Application>Microsoft Macintosh Word</Application>
  <DocSecurity>0</DocSecurity>
  <Lines>149</Lines>
  <Paragraphs>41</Paragraphs>
  <ScaleCrop>false</ScaleCrop>
  <Company>CEDEM-UAMI</Company>
  <LinksUpToDate>false</LinksUpToDate>
  <CharactersWithSpaces>20997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Correa</dc:creator>
  <cp:keywords/>
  <dc:description/>
  <cp:lastModifiedBy>Eugenia Correa</cp:lastModifiedBy>
  <cp:revision>2</cp:revision>
  <dcterms:created xsi:type="dcterms:W3CDTF">2013-12-28T21:19:00Z</dcterms:created>
  <dcterms:modified xsi:type="dcterms:W3CDTF">2013-12-28T21:19:00Z</dcterms:modified>
</cp:coreProperties>
</file>